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hint="default" w:ascii="Arial" w:hAnsi="Arial" w:eastAsiaTheme="minorEastAsia"/>
          <w:b/>
          <w:i/>
          <w:color w:val="auto"/>
          <w:sz w:val="28"/>
          <w:lang w:val="en-US" w:eastAsia="zh-CN"/>
        </w:rPr>
      </w:pPr>
      <w:r>
        <w:rPr>
          <w:rFonts w:ascii="Arial" w:hAnsi="Arial"/>
          <w:b/>
          <w:color w:val="auto"/>
          <w:sz w:val="24"/>
          <w:lang w:eastAsia="en-US"/>
        </w:rPr>
        <w:t>3GPP TSG-SA2 Meeting #1</w:t>
      </w:r>
      <w:r>
        <w:rPr>
          <w:rFonts w:hint="eastAsia" w:ascii="Arial" w:hAnsi="Arial"/>
          <w:b/>
          <w:color w:val="auto"/>
          <w:sz w:val="24"/>
          <w:lang w:val="en-US" w:eastAsia="zh-CN"/>
        </w:rPr>
        <w:t>70</w:t>
      </w:r>
      <w:r>
        <w:rPr>
          <w:rFonts w:ascii="Arial" w:hAnsi="Arial"/>
          <w:b/>
          <w:i/>
          <w:color w:val="auto"/>
          <w:sz w:val="28"/>
          <w:lang w:eastAsia="en-US"/>
        </w:rPr>
        <w:tab/>
      </w:r>
      <w:r>
        <w:rPr>
          <w:rFonts w:ascii="Arial" w:hAnsi="Arial"/>
          <w:b/>
          <w:i/>
          <w:color w:val="auto"/>
          <w:sz w:val="28"/>
          <w:lang w:eastAsia="en-US"/>
        </w:rPr>
        <w:t>S2-250</w:t>
      </w:r>
      <w:r>
        <w:rPr>
          <w:rFonts w:hint="eastAsia" w:ascii="Arial" w:hAnsi="Arial"/>
          <w:b/>
          <w:i/>
          <w:color w:val="auto"/>
          <w:sz w:val="28"/>
          <w:lang w:val="en-US" w:eastAsia="zh-CN"/>
        </w:rPr>
        <w:t>6314</w:t>
      </w:r>
    </w:p>
    <w:p>
      <w:pPr>
        <w:tabs>
          <w:tab w:val="right" w:pos="5103"/>
          <w:tab w:val="right" w:pos="9639"/>
        </w:tabs>
        <w:overflowPunct/>
        <w:autoSpaceDE/>
        <w:autoSpaceDN/>
        <w:adjustRightInd/>
        <w:spacing w:after="120"/>
        <w:textAlignment w:val="auto"/>
        <w:outlineLvl w:val="0"/>
        <w:rPr>
          <w:rFonts w:ascii="Arial" w:hAnsi="Arial" w:eastAsia="Arial Unicode MS" w:cs="Arial"/>
          <w:b/>
          <w:bCs/>
          <w:color w:val="auto"/>
          <w:sz w:val="24"/>
          <w:lang w:eastAsia="en-US"/>
        </w:rPr>
      </w:pPr>
      <w:bookmarkStart w:id="0" w:name="OLE_LINK22"/>
      <w:r>
        <w:rPr>
          <w:rFonts w:hint="eastAsia" w:ascii="Arial" w:hAnsi="Arial" w:eastAsia="Arial Unicode MS" w:cs="Arial"/>
          <w:b/>
          <w:bCs/>
          <w:color w:val="auto"/>
          <w:sz w:val="24"/>
          <w:lang w:val="en-US" w:eastAsia="zh-CN"/>
        </w:rPr>
        <w:t>Goteborg</w:t>
      </w:r>
      <w:r>
        <w:rPr>
          <w:rFonts w:hint="eastAsia" w:ascii="Arial" w:hAnsi="Arial" w:eastAsia="Arial Unicode MS" w:cs="Arial"/>
          <w:b/>
          <w:bCs/>
          <w:color w:val="auto"/>
          <w:sz w:val="24"/>
          <w:lang w:val="en-US" w:eastAsia="en-US"/>
        </w:rPr>
        <w:t xml:space="preserve">, </w:t>
      </w:r>
      <w:r>
        <w:rPr>
          <w:rFonts w:hint="eastAsia" w:ascii="Arial" w:hAnsi="Arial" w:eastAsia="Arial Unicode MS" w:cs="Arial"/>
          <w:b/>
          <w:bCs/>
          <w:color w:val="auto"/>
          <w:sz w:val="24"/>
          <w:lang w:val="en-US" w:eastAsia="zh-CN"/>
        </w:rPr>
        <w:t>Sweden</w:t>
      </w:r>
      <w:r>
        <w:rPr>
          <w:rFonts w:hint="eastAsia" w:ascii="Arial" w:hAnsi="Arial" w:eastAsia="Arial Unicode MS" w:cs="Arial"/>
          <w:b/>
          <w:bCs/>
          <w:color w:val="auto"/>
          <w:sz w:val="24"/>
          <w:lang w:val="en-US" w:eastAsia="en-US"/>
        </w:rPr>
        <w:t>,</w:t>
      </w:r>
      <w:r>
        <w:rPr>
          <w:rFonts w:ascii="Arial" w:hAnsi="Arial" w:eastAsia="Arial Unicode MS" w:cs="Arial"/>
          <w:b/>
          <w:bCs/>
          <w:color w:val="auto"/>
          <w:sz w:val="24"/>
          <w:lang w:eastAsia="en-US"/>
        </w:rPr>
        <w:t xml:space="preserve"> </w:t>
      </w:r>
      <w:r>
        <w:rPr>
          <w:rFonts w:hint="eastAsia" w:ascii="Arial" w:hAnsi="Arial" w:eastAsia="Arial Unicode MS" w:cs="Arial"/>
          <w:b/>
          <w:bCs/>
          <w:color w:val="auto"/>
          <w:sz w:val="24"/>
          <w:lang w:val="en-US" w:eastAsia="zh-CN"/>
        </w:rPr>
        <w:t>25</w:t>
      </w:r>
      <w:r>
        <w:rPr>
          <w:rFonts w:ascii="Arial" w:hAnsi="Arial" w:eastAsia="Arial Unicode MS" w:cs="Arial"/>
          <w:b/>
          <w:bCs/>
          <w:color w:val="auto"/>
          <w:sz w:val="24"/>
          <w:lang w:eastAsia="en-US"/>
        </w:rPr>
        <w:t xml:space="preserve"> – </w:t>
      </w:r>
      <w:r>
        <w:rPr>
          <w:rFonts w:hint="eastAsia" w:ascii="Arial" w:hAnsi="Arial" w:eastAsia="Arial Unicode MS" w:cs="Arial"/>
          <w:b/>
          <w:bCs/>
          <w:color w:val="auto"/>
          <w:sz w:val="24"/>
          <w:lang w:val="en-US" w:eastAsia="zh-CN"/>
        </w:rPr>
        <w:t>29</w:t>
      </w:r>
      <w:r>
        <w:rPr>
          <w:rFonts w:ascii="Arial" w:hAnsi="Arial" w:eastAsia="Arial Unicode MS" w:cs="Arial"/>
          <w:b/>
          <w:bCs/>
          <w:color w:val="auto"/>
          <w:sz w:val="24"/>
          <w:lang w:eastAsia="en-US"/>
        </w:rPr>
        <w:t xml:space="preserve"> </w:t>
      </w:r>
      <w:r>
        <w:rPr>
          <w:rFonts w:hint="eastAsia" w:ascii="Arial" w:hAnsi="Arial" w:eastAsia="Arial Unicode MS" w:cs="Arial"/>
          <w:b/>
          <w:bCs/>
          <w:color w:val="auto"/>
          <w:sz w:val="24"/>
          <w:lang w:val="en-US" w:eastAsia="zh-CN"/>
        </w:rPr>
        <w:t>August</w:t>
      </w:r>
      <w:r>
        <w:rPr>
          <w:rFonts w:ascii="Arial" w:hAnsi="Arial" w:eastAsia="Arial Unicode MS" w:cs="Arial"/>
          <w:b/>
          <w:bCs/>
          <w:color w:val="auto"/>
          <w:sz w:val="24"/>
          <w:lang w:eastAsia="en-US"/>
        </w:rPr>
        <w:t xml:space="preserve"> 2025</w:t>
      </w:r>
      <w:bookmarkEnd w:id="0"/>
      <w:r>
        <w:rPr>
          <w:rFonts w:ascii="Arial" w:hAnsi="Arial" w:cs="Arial"/>
          <w:b/>
          <w:bCs/>
          <w:color w:val="auto"/>
          <w:sz w:val="24"/>
        </w:rPr>
        <w:tab/>
      </w:r>
      <w:r>
        <w:rPr>
          <w:rFonts w:ascii="Arial" w:hAnsi="Arial" w:eastAsia="Arial Unicode MS" w:cs="Arial"/>
          <w:b/>
          <w:bCs/>
          <w:color w:val="auto"/>
          <w:sz w:val="24"/>
          <w:lang w:eastAsia="en-US"/>
        </w:rPr>
        <w:tab/>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cs="Arial" w:eastAsiaTheme="minorEastAsia"/>
          <w:b/>
          <w:lang w:val="en-US" w:eastAsia="zh-CN"/>
        </w:rPr>
      </w:pPr>
      <w:r>
        <w:rPr>
          <w:rFonts w:ascii="Arial" w:hAnsi="Arial" w:cs="Arial"/>
          <w:b/>
          <w:lang w:val="fr-CA"/>
        </w:rPr>
        <w:t xml:space="preserve">Source: </w:t>
      </w:r>
      <w:r>
        <w:rPr>
          <w:rFonts w:ascii="Arial" w:hAnsi="Arial" w:cs="Arial"/>
          <w:b/>
          <w:lang w:val="fr-CA"/>
        </w:rPr>
        <w:tab/>
      </w:r>
      <w:r>
        <w:rPr>
          <w:rFonts w:hint="eastAsia" w:ascii="Arial" w:hAnsi="Arial" w:cs="Arial"/>
          <w:b/>
          <w:lang w:val="en-US" w:eastAsia="zh-CN"/>
        </w:rPr>
        <w:t>Transsion Holdings</w:t>
      </w:r>
    </w:p>
    <w:p>
      <w:pPr>
        <w:ind w:left="2127" w:hanging="2127"/>
        <w:rPr>
          <w:rFonts w:hint="default" w:ascii="Arial" w:hAnsi="Arial" w:cs="Arial"/>
          <w:b/>
          <w:lang w:val="en-US" w:eastAsia="zh-CN"/>
        </w:rPr>
      </w:pPr>
      <w:r>
        <w:rPr>
          <w:rFonts w:ascii="Arial" w:hAnsi="Arial" w:cs="Arial"/>
          <w:b/>
        </w:rPr>
        <w:t xml:space="preserve">Title: </w:t>
      </w:r>
      <w:r>
        <w:rPr>
          <w:rFonts w:ascii="Arial" w:hAnsi="Arial" w:cs="Arial"/>
          <w:b/>
        </w:rPr>
        <w:tab/>
      </w:r>
      <w:bookmarkStart w:id="1" w:name="OLE_LINK44"/>
      <w:bookmarkStart w:id="2" w:name="OLE_LINK57"/>
      <w:r>
        <w:rPr>
          <w:rFonts w:ascii="Arial" w:hAnsi="Arial" w:cs="Arial"/>
          <w:b/>
          <w:lang w:val="en-US" w:eastAsia="zh-CN"/>
        </w:rPr>
        <w:t>KI#1</w:t>
      </w:r>
      <w:r>
        <w:rPr>
          <w:rFonts w:hint="eastAsia" w:ascii="Arial" w:hAnsi="Arial" w:cs="Arial"/>
          <w:b/>
          <w:lang w:val="en-US" w:eastAsia="zh-CN"/>
        </w:rPr>
        <w:t>&amp;3&amp;4&amp;5</w:t>
      </w:r>
      <w:r>
        <w:rPr>
          <w:rFonts w:ascii="Arial" w:hAnsi="Arial" w:cs="Arial"/>
          <w:b/>
          <w:lang w:val="en-US" w:eastAsia="zh-CN"/>
        </w:rPr>
        <w:t xml:space="preserve">: </w:t>
      </w:r>
      <w:bookmarkEnd w:id="1"/>
      <w:r>
        <w:rPr>
          <w:rFonts w:hint="eastAsia" w:ascii="Arial" w:hAnsi="Arial" w:cs="Arial" w:eastAsiaTheme="minorEastAsia"/>
          <w:b/>
          <w:bCs/>
          <w:lang w:eastAsia="ko-KR"/>
        </w:rPr>
        <w:t>New</w:t>
      </w:r>
      <w:r>
        <w:rPr>
          <w:rFonts w:ascii="Arial" w:hAnsi="Arial" w:eastAsia="Times New Roman" w:cs="Arial"/>
          <w:b/>
          <w:bCs/>
        </w:rPr>
        <w:t>S</w:t>
      </w:r>
      <w:r>
        <w:rPr>
          <w:rFonts w:ascii="Arial" w:hAnsi="Arial" w:cs="Arial"/>
          <w:b/>
          <w:lang w:val="en-US" w:eastAsia="zh-CN"/>
        </w:rPr>
        <w:t xml:space="preserve">ol: </w:t>
      </w:r>
      <w:bookmarkStart w:id="3" w:name="OLE_LINK28"/>
      <w:r>
        <w:rPr>
          <w:rFonts w:hint="eastAsia" w:ascii="Arial" w:hAnsi="Arial" w:cs="Arial"/>
          <w:b/>
          <w:lang w:val="en-US" w:eastAsia="zh-CN"/>
        </w:rPr>
        <w:t>Sensing</w:t>
      </w:r>
      <w:r>
        <w:rPr>
          <w:rFonts w:ascii="Arial" w:hAnsi="Arial" w:cs="Arial"/>
          <w:b/>
          <w:lang w:val="en-US" w:eastAsia="zh-CN"/>
        </w:rPr>
        <w:t xml:space="preserve"> procedure for the </w:t>
      </w:r>
      <w:r>
        <w:rPr>
          <w:rFonts w:hint="eastAsia" w:ascii="Arial" w:hAnsi="Arial" w:cs="Arial"/>
          <w:b/>
          <w:lang w:val="en-US" w:eastAsia="zh-CN"/>
        </w:rPr>
        <w:t>sensing</w:t>
      </w:r>
      <w:r>
        <w:rPr>
          <w:rFonts w:ascii="Arial" w:hAnsi="Arial" w:cs="Arial"/>
          <w:b/>
          <w:lang w:val="en-US" w:eastAsia="zh-CN"/>
        </w:rPr>
        <w:t xml:space="preserve"> service</w:t>
      </w:r>
      <w:r>
        <w:rPr>
          <w:rFonts w:hint="eastAsia" w:ascii="Arial" w:hAnsi="Arial" w:cs="Arial"/>
          <w:b/>
          <w:lang w:val="en-US" w:eastAsia="zh-CN"/>
        </w:rPr>
        <w:t xml:space="preserve"> by request with UE Identity</w:t>
      </w:r>
      <w:bookmarkEnd w:id="2"/>
      <w:bookmarkEnd w:id="3"/>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bookmarkStart w:id="107" w:name="_GoBack"/>
      <w:bookmarkEnd w:id="107"/>
    </w:p>
    <w:p>
      <w:pPr>
        <w:ind w:left="2127" w:hanging="2127"/>
        <w:rPr>
          <w:rFonts w:ascii="Arial" w:hAnsi="Arial" w:eastAsia="Yu Mincho" w:cs="Arial"/>
          <w:b/>
        </w:rPr>
      </w:pPr>
      <w:r>
        <w:rPr>
          <w:rFonts w:ascii="Arial" w:hAnsi="Arial" w:cs="Arial"/>
          <w:b/>
        </w:rPr>
        <w:t xml:space="preserve">Agenda Item: </w:t>
      </w:r>
      <w:r>
        <w:rPr>
          <w:rFonts w:ascii="Arial" w:hAnsi="Arial" w:cs="Arial"/>
          <w:b/>
        </w:rPr>
        <w:tab/>
      </w:r>
      <w:r>
        <w:rPr>
          <w:rFonts w:ascii="Arial" w:hAnsi="Arial" w:eastAsia="Yu Mincho" w:cs="Arial"/>
          <w:b/>
        </w:rPr>
        <w:t>20.</w:t>
      </w:r>
      <w:r>
        <w:rPr>
          <w:rFonts w:hint="eastAsia" w:ascii="Arial" w:hAnsi="Arial" w:eastAsia="宋体" w:cs="Arial"/>
          <w:b/>
          <w:lang w:val="en-US" w:eastAsia="zh-CN"/>
        </w:rPr>
        <w:t>2</w:t>
      </w:r>
      <w:r>
        <w:rPr>
          <w:rFonts w:ascii="Arial" w:hAnsi="Arial" w:eastAsia="Yu Mincho" w:cs="Arial"/>
          <w:b/>
        </w:rPr>
        <w:t>.1</w:t>
      </w:r>
    </w:p>
    <w:p>
      <w:pPr>
        <w:ind w:left="2127" w:hanging="2127"/>
        <w:rPr>
          <w:rFonts w:ascii="Arial" w:hAnsi="Arial" w:cs="Arial"/>
          <w:b/>
        </w:rPr>
      </w:pPr>
      <w:r>
        <w:rPr>
          <w:rFonts w:ascii="Arial" w:hAnsi="Arial" w:cs="Arial"/>
          <w:b/>
        </w:rPr>
        <w:t>Work Item / Release:</w:t>
      </w:r>
      <w:r>
        <w:rPr>
          <w:rFonts w:ascii="Arial" w:hAnsi="Arial" w:cs="Arial"/>
          <w:b/>
        </w:rPr>
        <w:tab/>
      </w:r>
      <w:bookmarkStart w:id="4" w:name="OLE_LINK46"/>
      <w:bookmarkStart w:id="5" w:name="OLE_LINK58"/>
      <w:bookmarkStart w:id="6" w:name="_Hlk91784932"/>
      <w:bookmarkStart w:id="7" w:name="OLE_LINK43"/>
      <w:r>
        <w:rPr>
          <w:rFonts w:ascii="Arial" w:hAnsi="Arial" w:cs="Arial"/>
          <w:b/>
        </w:rPr>
        <w:t>FS_</w:t>
      </w:r>
      <w:bookmarkEnd w:id="4"/>
      <w:r>
        <w:rPr>
          <w:rFonts w:ascii="Arial" w:hAnsi="Arial" w:cs="Arial"/>
          <w:b/>
        </w:rPr>
        <w:t>Sensing_ARC</w:t>
      </w:r>
      <w:bookmarkEnd w:id="5"/>
      <w:r>
        <w:rPr>
          <w:rFonts w:ascii="Arial" w:hAnsi="Arial" w:cs="Arial"/>
          <w:b/>
        </w:rPr>
        <w:t xml:space="preserve"> </w:t>
      </w:r>
      <w:bookmarkEnd w:id="6"/>
      <w:r>
        <w:rPr>
          <w:rFonts w:ascii="Arial" w:hAnsi="Arial" w:cs="Arial"/>
          <w:b/>
        </w:rPr>
        <w:t>/ Rel-20</w:t>
      </w:r>
    </w:p>
    <w:bookmarkEnd w:id="7"/>
    <w:p>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 xml:space="preserve">This </w:t>
      </w:r>
      <w:r>
        <w:rPr>
          <w:rFonts w:hint="eastAsia" w:ascii="Arial" w:hAnsi="Arial" w:eastAsia="Malgun Gothic" w:cs="Arial"/>
          <w:i/>
          <w:lang w:eastAsia="ko-KR"/>
        </w:rPr>
        <w:t>paper</w:t>
      </w:r>
      <w:r>
        <w:rPr>
          <w:rFonts w:hint="eastAsia" w:ascii="Arial" w:hAnsi="Arial" w:cs="Arial"/>
          <w:i/>
          <w:lang w:eastAsia="zh-CN"/>
        </w:rPr>
        <w:t xml:space="preserve"> proposes </w:t>
      </w:r>
      <w:bookmarkStart w:id="8" w:name="OLE_LINK2"/>
      <w:r>
        <w:rPr>
          <w:rFonts w:hint="eastAsia" w:ascii="Arial" w:hAnsi="Arial" w:eastAsia="Malgun Gothic" w:cs="Arial"/>
          <w:i/>
          <w:lang w:eastAsia="ko-KR"/>
        </w:rPr>
        <w:t xml:space="preserve">a new solution for </w:t>
      </w:r>
      <w:r>
        <w:rPr>
          <w:rFonts w:ascii="Arial" w:hAnsi="Arial" w:eastAsia="Malgun Gothic" w:cs="Arial"/>
          <w:i/>
          <w:lang w:eastAsia="ko-KR"/>
        </w:rPr>
        <w:t>KI#</w:t>
      </w:r>
      <w:r>
        <w:rPr>
          <w:rFonts w:hint="eastAsia" w:ascii="Arial" w:hAnsi="Arial" w:eastAsia="宋体" w:cs="Arial"/>
          <w:i/>
          <w:lang w:val="en-US" w:eastAsia="zh-CN"/>
        </w:rPr>
        <w:t>1</w:t>
      </w:r>
      <w:r>
        <w:rPr>
          <w:rFonts w:hint="eastAsia" w:ascii="Arial" w:hAnsi="Arial" w:eastAsia="Malgun Gothic" w:cs="Arial"/>
          <w:i/>
          <w:lang w:eastAsia="ko-KR"/>
        </w:rPr>
        <w:t>&amp;KI#</w:t>
      </w:r>
      <w:bookmarkStart w:id="9" w:name="OLE_LINK1"/>
      <w:r>
        <w:rPr>
          <w:rFonts w:hint="eastAsia" w:ascii="Arial" w:hAnsi="Arial" w:eastAsia="宋体" w:cs="Arial"/>
          <w:i/>
          <w:lang w:val="en-US" w:eastAsia="zh-CN"/>
        </w:rPr>
        <w:t>3&amp;</w:t>
      </w:r>
      <w:r>
        <w:rPr>
          <w:rFonts w:ascii="Arial" w:hAnsi="Arial" w:eastAsia="Malgun Gothic" w:cs="Arial"/>
          <w:i/>
          <w:lang w:eastAsia="ko-KR"/>
        </w:rPr>
        <w:t>KI#</w:t>
      </w:r>
      <w:r>
        <w:rPr>
          <w:rFonts w:hint="eastAsia" w:ascii="Arial" w:hAnsi="Arial" w:eastAsia="宋体" w:cs="Arial"/>
          <w:i/>
          <w:lang w:val="en-US" w:eastAsia="zh-CN"/>
        </w:rPr>
        <w:t>4</w:t>
      </w:r>
      <w:r>
        <w:rPr>
          <w:rFonts w:hint="eastAsia" w:ascii="Arial" w:hAnsi="Arial" w:eastAsia="Malgun Gothic" w:cs="Arial"/>
          <w:i/>
          <w:lang w:eastAsia="ko-KR"/>
        </w:rPr>
        <w:t>&amp;KI#5</w:t>
      </w:r>
      <w:bookmarkEnd w:id="9"/>
      <w:r>
        <w:rPr>
          <w:rFonts w:hint="eastAsia" w:ascii="Arial" w:hAnsi="Arial" w:eastAsia="Malgun Gothic" w:cs="Arial"/>
          <w:i/>
          <w:lang w:eastAsia="ko-KR"/>
        </w:rPr>
        <w:t xml:space="preserve"> in TR</w:t>
      </w:r>
      <w:r>
        <w:rPr>
          <w:rFonts w:ascii="Arial" w:hAnsi="Arial" w:eastAsia="Malgun Gothic" w:cs="Arial"/>
          <w:lang w:val="en-US" w:eastAsia="ko-KR"/>
        </w:rPr>
        <w:t> </w:t>
      </w:r>
      <w:r>
        <w:rPr>
          <w:rFonts w:hint="eastAsia" w:ascii="Arial" w:hAnsi="Arial" w:eastAsia="Malgun Gothic" w:cs="Arial"/>
          <w:i/>
          <w:lang w:eastAsia="ko-KR"/>
        </w:rPr>
        <w:t>23.700-14</w:t>
      </w:r>
      <w:bookmarkEnd w:id="8"/>
      <w:r>
        <w:rPr>
          <w:rFonts w:ascii="Arial" w:hAnsi="Arial" w:cs="Arial"/>
          <w:i/>
          <w:lang w:eastAsia="zh-CN"/>
        </w:rPr>
        <w:t>.</w:t>
      </w:r>
    </w:p>
    <w:p>
      <w:pPr>
        <w:rPr>
          <w:rFonts w:ascii="Arial" w:hAnsi="Arial" w:cs="Arial"/>
          <w:i/>
        </w:rPr>
      </w:pPr>
      <w:r>
        <w:rPr>
          <w:rFonts w:ascii="Arial" w:hAnsi="Arial" w:cs="Arial"/>
          <w:i/>
        </w:rPr>
        <w:t>.</w:t>
      </w:r>
    </w:p>
    <w:p>
      <w:pPr>
        <w:pStyle w:val="2"/>
      </w:pPr>
      <w:r>
        <w:t>1</w:t>
      </w:r>
      <w:r>
        <w:tab/>
      </w:r>
      <w:r>
        <w:t>Discussion</w:t>
      </w:r>
      <w:bookmarkStart w:id="10" w:name="_Hlk513714389"/>
    </w:p>
    <w:p>
      <w:pPr>
        <w:rPr>
          <w:rFonts w:hint="default" w:eastAsia="宋体"/>
          <w:lang w:val="en-US" w:eastAsia="zh-CN"/>
        </w:rPr>
      </w:pPr>
      <w:r>
        <w:rPr>
          <w:rFonts w:eastAsia="宋体"/>
          <w:lang w:eastAsia="zh-CN"/>
        </w:rPr>
        <w:t xml:space="preserve">This paper proposes </w:t>
      </w:r>
      <w:r>
        <w:rPr>
          <w:rFonts w:hint="eastAsia" w:eastAsia="宋体"/>
          <w:lang w:eastAsia="ko-KR"/>
        </w:rPr>
        <w:t xml:space="preserve">a new solution for </w:t>
      </w:r>
      <w:r>
        <w:rPr>
          <w:rFonts w:eastAsia="宋体"/>
          <w:lang w:eastAsia="ko-KR"/>
        </w:rPr>
        <w:t>KI#</w:t>
      </w:r>
      <w:r>
        <w:rPr>
          <w:rFonts w:hint="eastAsia" w:eastAsia="宋体"/>
          <w:lang w:val="en-US" w:eastAsia="zh-CN"/>
        </w:rPr>
        <w:t>1</w:t>
      </w:r>
      <w:bookmarkStart w:id="11" w:name="OLE_LINK6"/>
      <w:r>
        <w:rPr>
          <w:rFonts w:hint="eastAsia" w:eastAsia="宋体"/>
          <w:lang w:eastAsia="ko-KR"/>
        </w:rPr>
        <w:t>&amp;KI#</w:t>
      </w:r>
      <w:r>
        <w:rPr>
          <w:rFonts w:hint="eastAsia" w:eastAsia="宋体"/>
          <w:lang w:val="en-US" w:eastAsia="zh-CN"/>
        </w:rPr>
        <w:t>3&amp;</w:t>
      </w:r>
      <w:r>
        <w:rPr>
          <w:rFonts w:eastAsia="宋体"/>
          <w:lang w:eastAsia="ko-KR"/>
        </w:rPr>
        <w:t>KI#</w:t>
      </w:r>
      <w:r>
        <w:rPr>
          <w:rFonts w:hint="eastAsia" w:eastAsia="宋体"/>
          <w:lang w:val="en-US" w:eastAsia="zh-CN"/>
        </w:rPr>
        <w:t>4</w:t>
      </w:r>
      <w:r>
        <w:rPr>
          <w:rFonts w:hint="eastAsia" w:eastAsia="宋体"/>
          <w:lang w:eastAsia="ko-KR"/>
        </w:rPr>
        <w:t>&amp;KI#5</w:t>
      </w:r>
      <w:bookmarkEnd w:id="11"/>
      <w:r>
        <w:rPr>
          <w:rFonts w:hint="eastAsia" w:eastAsia="宋体"/>
          <w:lang w:eastAsia="ko-KR"/>
        </w:rPr>
        <w:t xml:space="preserve"> in TR</w:t>
      </w:r>
      <w:r>
        <w:rPr>
          <w:rFonts w:eastAsia="宋体"/>
          <w:lang w:val="en-US" w:eastAsia="ko-KR"/>
        </w:rPr>
        <w:t> </w:t>
      </w:r>
      <w:r>
        <w:rPr>
          <w:rFonts w:hint="eastAsia" w:eastAsia="宋体"/>
          <w:lang w:eastAsia="ko-KR"/>
        </w:rPr>
        <w:t>23.700-14</w:t>
      </w:r>
      <w:r>
        <w:rPr>
          <w:rFonts w:eastAsia="宋体"/>
          <w:lang w:eastAsia="zh-CN"/>
        </w:rPr>
        <w:t xml:space="preserve">. </w:t>
      </w:r>
      <w:r>
        <w:rPr>
          <w:rFonts w:hint="eastAsia" w:eastAsia="宋体"/>
          <w:lang w:val="en-US" w:eastAsia="zh-CN"/>
        </w:rPr>
        <w:t>The solution focuses on enhancement to 5G system to provide sensing</w:t>
      </w:r>
      <w:r>
        <w:rPr>
          <w:rFonts w:eastAsia="宋体"/>
          <w:lang w:val="en-US" w:eastAsia="zh-CN"/>
        </w:rPr>
        <w:t xml:space="preserve"> service</w:t>
      </w:r>
      <w:r>
        <w:rPr>
          <w:rFonts w:hint="eastAsia" w:eastAsia="宋体"/>
          <w:lang w:val="en-US" w:eastAsia="zh-CN"/>
        </w:rPr>
        <w:t xml:space="preserve"> by request with UE Identity.</w:t>
      </w:r>
    </w:p>
    <w:p>
      <w:pPr>
        <w:pStyle w:val="2"/>
        <w:ind w:left="0" w:firstLine="0"/>
        <w:rPr>
          <w:lang w:eastAsia="zh-CN"/>
        </w:rPr>
      </w:pPr>
      <w:r>
        <w:t xml:space="preserve">2. </w:t>
      </w:r>
      <w:r>
        <w:rPr>
          <w:rFonts w:hint="eastAsia"/>
          <w:lang w:eastAsia="zh-CN"/>
        </w:rPr>
        <w:t>Proposal</w:t>
      </w:r>
    </w:p>
    <w:p>
      <w:pPr>
        <w:pStyle w:val="67"/>
        <w:ind w:left="0" w:firstLine="0"/>
        <w:rPr>
          <w:lang w:eastAsia="zh-CN"/>
        </w:rPr>
      </w:pPr>
      <w:r>
        <w:rPr>
          <w:rFonts w:hint="eastAsia"/>
          <w:lang w:eastAsia="zh-CN"/>
        </w:rPr>
        <w:t xml:space="preserve">It is proposed </w:t>
      </w:r>
      <w:r>
        <w:rPr>
          <w:lang w:eastAsia="zh-CN"/>
        </w:rPr>
        <w:t>to add the following contents to TR 23.700-</w:t>
      </w:r>
      <w:r>
        <w:rPr>
          <w:rFonts w:hint="eastAsia"/>
          <w:lang w:val="en-US" w:eastAsia="zh-CN"/>
        </w:rPr>
        <w:t>1</w:t>
      </w:r>
      <w:r>
        <w:rPr>
          <w:lang w:eastAsia="zh-CN"/>
        </w:rPr>
        <w:t>4.</w:t>
      </w:r>
    </w:p>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Start of Change </w:t>
      </w:r>
    </w:p>
    <w:p>
      <w:pPr>
        <w:pStyle w:val="2"/>
      </w:pPr>
      <w:r>
        <w:tab/>
      </w:r>
      <w:r>
        <w:t>Solutions</w:t>
      </w:r>
    </w:p>
    <w:p>
      <w:pPr>
        <w:pStyle w:val="3"/>
      </w:pPr>
      <w:bookmarkStart w:id="12" w:name="_Toc22192650"/>
      <w:bookmarkStart w:id="13" w:name="_Toc23402418"/>
      <w:bookmarkStart w:id="14" w:name="_Toc26431229"/>
      <w:bookmarkStart w:id="15" w:name="_Toc23402388"/>
      <w:bookmarkStart w:id="16" w:name="_Toc54968110"/>
      <w:bookmarkStart w:id="17" w:name="_Toc54930305"/>
      <w:bookmarkStart w:id="18" w:name="_Toc57236595"/>
      <w:bookmarkStart w:id="19" w:name="_Toc26386423"/>
      <w:bookmarkStart w:id="20" w:name="_Toc153792592"/>
      <w:bookmarkStart w:id="21" w:name="_Toc57530236"/>
      <w:bookmarkStart w:id="22" w:name="_Toc193391837"/>
      <w:bookmarkStart w:id="23" w:name="_Toc43906765"/>
      <w:bookmarkStart w:id="24" w:name="_Toc50536533"/>
      <w:bookmarkStart w:id="25" w:name="_Toc30694627"/>
      <w:bookmarkStart w:id="26" w:name="_Toc43906649"/>
      <w:bookmarkStart w:id="27" w:name="_Toc57532437"/>
      <w:bookmarkStart w:id="28" w:name="_Toc153792677"/>
      <w:bookmarkStart w:id="29" w:name="_Toc57236432"/>
      <w:bookmarkStart w:id="30" w:name="_Toc44311891"/>
      <w:bookmarkStart w:id="31" w:name="_Toc16839382"/>
      <w:r>
        <w:t>6.0</w:t>
      </w:r>
      <w:r>
        <w:tab/>
      </w:r>
      <w:r>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pPr>
        <w:pStyle w:val="73"/>
      </w:pPr>
      <w:r>
        <w:t>Table 6.0-1: Mapping of Solutions to Key Issues</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495"/>
        <w:gridCol w:w="495"/>
        <w:gridCol w:w="495"/>
        <w:gridCol w:w="496"/>
        <w:gridCol w:w="496"/>
        <w:gridCol w:w="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vAlign w:val="center"/>
          </w:tcPr>
          <w:p>
            <w:pPr>
              <w:pStyle w:val="50"/>
              <w:rPr>
                <w:sz w:val="16"/>
                <w:szCs w:val="16"/>
              </w:rPr>
            </w:pPr>
            <w:r>
              <w:t>Solutions</w:t>
            </w:r>
          </w:p>
        </w:tc>
        <w:tc>
          <w:tcPr>
            <w:tcW w:w="2977" w:type="dxa"/>
            <w:gridSpan w:val="6"/>
            <w:vAlign w:val="top"/>
          </w:tcPr>
          <w:p>
            <w:pPr>
              <w:pStyle w:val="50"/>
              <w:rPr>
                <w:sz w:val="16"/>
                <w:szCs w:val="16"/>
              </w:rPr>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vAlign w:val="center"/>
          </w:tcPr>
          <w:p>
            <w:pPr>
              <w:pStyle w:val="50"/>
              <w:rPr>
                <w:sz w:val="16"/>
                <w:szCs w:val="16"/>
              </w:rPr>
            </w:pPr>
          </w:p>
        </w:tc>
        <w:tc>
          <w:tcPr>
            <w:tcW w:w="495" w:type="dxa"/>
            <w:vAlign w:val="top"/>
          </w:tcPr>
          <w:p>
            <w:pPr>
              <w:pStyle w:val="50"/>
              <w:rPr>
                <w:sz w:val="16"/>
                <w:szCs w:val="16"/>
              </w:rPr>
            </w:pPr>
            <w:r>
              <w:t>#1</w:t>
            </w:r>
          </w:p>
        </w:tc>
        <w:tc>
          <w:tcPr>
            <w:tcW w:w="495" w:type="dxa"/>
            <w:vAlign w:val="top"/>
          </w:tcPr>
          <w:p>
            <w:pPr>
              <w:pStyle w:val="50"/>
            </w:pPr>
            <w:r>
              <w:t>#2</w:t>
            </w:r>
          </w:p>
        </w:tc>
        <w:tc>
          <w:tcPr>
            <w:tcW w:w="495" w:type="dxa"/>
            <w:vAlign w:val="top"/>
          </w:tcPr>
          <w:p>
            <w:pPr>
              <w:pStyle w:val="50"/>
              <w:rPr>
                <w:sz w:val="16"/>
                <w:szCs w:val="16"/>
              </w:rPr>
            </w:pPr>
            <w:r>
              <w:t>#3</w:t>
            </w:r>
          </w:p>
        </w:tc>
        <w:tc>
          <w:tcPr>
            <w:tcW w:w="496" w:type="dxa"/>
            <w:vAlign w:val="top"/>
          </w:tcPr>
          <w:p>
            <w:pPr>
              <w:pStyle w:val="50"/>
            </w:pPr>
            <w:r>
              <w:t>#4</w:t>
            </w:r>
          </w:p>
        </w:tc>
        <w:tc>
          <w:tcPr>
            <w:tcW w:w="496" w:type="dxa"/>
            <w:vAlign w:val="top"/>
          </w:tcPr>
          <w:p>
            <w:pPr>
              <w:pStyle w:val="50"/>
            </w:pPr>
            <w:r>
              <w:t>#5</w:t>
            </w:r>
          </w:p>
        </w:tc>
        <w:tc>
          <w:tcPr>
            <w:tcW w:w="500" w:type="dxa"/>
            <w:vAlign w:val="top"/>
          </w:tcPr>
          <w:p>
            <w:pPr>
              <w:pStyle w:val="50"/>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pStyle w:val="50"/>
            </w:pPr>
            <w:r>
              <w:t>#1</w:t>
            </w:r>
          </w:p>
        </w:tc>
        <w:tc>
          <w:tcPr>
            <w:tcW w:w="495" w:type="dxa"/>
            <w:vAlign w:val="top"/>
          </w:tcPr>
          <w:p>
            <w:pPr>
              <w:pStyle w:val="51"/>
              <w:rPr>
                <w:lang w:eastAsia="zh-CN"/>
              </w:rPr>
            </w:pPr>
            <w:r>
              <w:t>x</w:t>
            </w:r>
          </w:p>
        </w:tc>
        <w:tc>
          <w:tcPr>
            <w:tcW w:w="495" w:type="dxa"/>
            <w:vAlign w:val="top"/>
          </w:tcPr>
          <w:p>
            <w:pPr>
              <w:pStyle w:val="51"/>
            </w:pPr>
          </w:p>
        </w:tc>
        <w:tc>
          <w:tcPr>
            <w:tcW w:w="495" w:type="dxa"/>
            <w:vAlign w:val="top"/>
          </w:tcPr>
          <w:p>
            <w:pPr>
              <w:pStyle w:val="51"/>
            </w:pPr>
            <w:r>
              <w:t>x</w:t>
            </w:r>
          </w:p>
        </w:tc>
        <w:tc>
          <w:tcPr>
            <w:tcW w:w="496" w:type="dxa"/>
            <w:vAlign w:val="top"/>
          </w:tcPr>
          <w:p>
            <w:pPr>
              <w:pStyle w:val="51"/>
            </w:pPr>
            <w:r>
              <w:t>x</w:t>
            </w:r>
          </w:p>
        </w:tc>
        <w:tc>
          <w:tcPr>
            <w:tcW w:w="496" w:type="dxa"/>
            <w:vAlign w:val="top"/>
          </w:tcPr>
          <w:p>
            <w:pPr>
              <w:pStyle w:val="51"/>
            </w:pPr>
            <w:r>
              <w:t>x</w:t>
            </w:r>
          </w:p>
        </w:tc>
        <w:tc>
          <w:tcPr>
            <w:tcW w:w="500" w:type="dxa"/>
            <w:vAlign w:val="top"/>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pStyle w:val="50"/>
            </w:pPr>
          </w:p>
        </w:tc>
        <w:tc>
          <w:tcPr>
            <w:tcW w:w="495" w:type="dxa"/>
            <w:vAlign w:val="top"/>
          </w:tcPr>
          <w:p>
            <w:pPr>
              <w:pStyle w:val="51"/>
            </w:pPr>
          </w:p>
        </w:tc>
        <w:tc>
          <w:tcPr>
            <w:tcW w:w="495" w:type="dxa"/>
            <w:vAlign w:val="top"/>
          </w:tcPr>
          <w:p>
            <w:pPr>
              <w:pStyle w:val="51"/>
            </w:pPr>
          </w:p>
        </w:tc>
        <w:tc>
          <w:tcPr>
            <w:tcW w:w="495" w:type="dxa"/>
            <w:vAlign w:val="top"/>
          </w:tcPr>
          <w:p>
            <w:pPr>
              <w:pStyle w:val="51"/>
            </w:pPr>
          </w:p>
        </w:tc>
        <w:tc>
          <w:tcPr>
            <w:tcW w:w="496" w:type="dxa"/>
            <w:vAlign w:val="top"/>
          </w:tcPr>
          <w:p>
            <w:pPr>
              <w:pStyle w:val="51"/>
            </w:pPr>
          </w:p>
        </w:tc>
        <w:tc>
          <w:tcPr>
            <w:tcW w:w="496" w:type="dxa"/>
            <w:vAlign w:val="top"/>
          </w:tcPr>
          <w:p>
            <w:pPr>
              <w:pStyle w:val="51"/>
            </w:pPr>
          </w:p>
        </w:tc>
        <w:tc>
          <w:tcPr>
            <w:tcW w:w="500" w:type="dxa"/>
            <w:vAlign w:val="top"/>
          </w:tcPr>
          <w:p>
            <w:pPr>
              <w:pStyle w:val="51"/>
            </w:pPr>
          </w:p>
        </w:tc>
      </w:tr>
    </w:tbl>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Next Change (all new text)</w:t>
      </w:r>
      <w:bookmarkEnd w:id="10"/>
    </w:p>
    <w:p>
      <w:pPr>
        <w:pStyle w:val="3"/>
      </w:pPr>
      <w:bookmarkStart w:id="32" w:name="_Toc500949097"/>
      <w:bookmarkStart w:id="33" w:name="_Toc93070684"/>
      <w:bookmarkStart w:id="34" w:name="_Toc157534623"/>
      <w:bookmarkStart w:id="35" w:name="_Toc92875660"/>
      <w:bookmarkStart w:id="36" w:name="_Toc157747894"/>
      <w:bookmarkStart w:id="37" w:name="_Toc509905226"/>
      <w:bookmarkStart w:id="38" w:name="_Toc23254037"/>
      <w:bookmarkStart w:id="39" w:name="_Toc436124703"/>
      <w:bookmarkStart w:id="40" w:name="_Toc435670433"/>
      <w:bookmarkStart w:id="41" w:name="_Toc510604403"/>
      <w:bookmarkStart w:id="42" w:name="_Toc22214904"/>
      <w:r>
        <w:t>6.</w:t>
      </w:r>
      <w:r>
        <w:rPr>
          <w:rFonts w:hint="eastAsia"/>
        </w:rPr>
        <w:t>X</w:t>
      </w:r>
      <w:r>
        <w:rPr>
          <w:rFonts w:hint="eastAsia"/>
        </w:rPr>
        <w:tab/>
      </w:r>
      <w:r>
        <w:t>Solution</w:t>
      </w:r>
      <w:r>
        <w:rPr>
          <w:rFonts w:hint="eastAsia"/>
        </w:rPr>
        <w:t xml:space="preserve"> #</w:t>
      </w:r>
      <w:r>
        <w:t xml:space="preserve">X: </w:t>
      </w:r>
      <w:bookmarkEnd w:id="32"/>
      <w:bookmarkEnd w:id="33"/>
      <w:bookmarkEnd w:id="34"/>
      <w:bookmarkEnd w:id="35"/>
      <w:bookmarkEnd w:id="36"/>
      <w:bookmarkStart w:id="43" w:name="OLE_LINK11"/>
      <w:bookmarkStart w:id="44" w:name="OLE_LINK39"/>
      <w:bookmarkStart w:id="45" w:name="OLE_LINK14"/>
      <w:r>
        <w:rPr>
          <w:rFonts w:hint="eastAsia" w:eastAsia="Malgun Gothic"/>
          <w:lang w:val="en-US" w:eastAsia="zh-CN"/>
        </w:rPr>
        <w:t>Sensing</w:t>
      </w:r>
      <w:r>
        <w:rPr>
          <w:rFonts w:eastAsia="Malgun Gothic"/>
          <w:lang w:eastAsia="zh-CN"/>
        </w:rPr>
        <w:t xml:space="preserve"> procedure for the </w:t>
      </w:r>
      <w:r>
        <w:rPr>
          <w:rFonts w:hint="eastAsia" w:eastAsia="Malgun Gothic"/>
          <w:lang w:val="en-US" w:eastAsia="zh-CN"/>
        </w:rPr>
        <w:t>sensing</w:t>
      </w:r>
      <w:r>
        <w:rPr>
          <w:rFonts w:eastAsia="Malgun Gothic"/>
          <w:lang w:eastAsia="zh-CN"/>
        </w:rPr>
        <w:t xml:space="preserve"> service</w:t>
      </w:r>
      <w:bookmarkEnd w:id="43"/>
      <w:r>
        <w:rPr>
          <w:rFonts w:hint="eastAsia" w:eastAsia="Malgun Gothic"/>
          <w:lang w:val="en-US" w:eastAsia="zh-CN"/>
        </w:rPr>
        <w:t xml:space="preserve"> with UE identity by data transferring via CP (option 1) and UP (option 2)</w:t>
      </w:r>
      <w:bookmarkEnd w:id="44"/>
    </w:p>
    <w:bookmarkEnd w:id="45"/>
    <w:p>
      <w:pPr>
        <w:pStyle w:val="4"/>
        <w:rPr>
          <w:rFonts w:hint="eastAsia"/>
          <w:lang w:val="en-US" w:eastAsia="zh-CN"/>
        </w:rPr>
      </w:pPr>
      <w:bookmarkStart w:id="46" w:name="_Toc500949099"/>
      <w:bookmarkStart w:id="47" w:name="_Toc93070686"/>
      <w:bookmarkStart w:id="48" w:name="_Toc157747895"/>
      <w:bookmarkStart w:id="49" w:name="_Toc157534624"/>
      <w:bookmarkStart w:id="50" w:name="_Toc92875662"/>
      <w:r>
        <w:t>6.</w:t>
      </w:r>
      <w:r>
        <w:rPr>
          <w:rFonts w:hint="eastAsia"/>
        </w:rPr>
        <w:t>X</w:t>
      </w:r>
      <w:r>
        <w:t>.1</w:t>
      </w:r>
      <w:r>
        <w:rPr>
          <w:rFonts w:hint="eastAsia"/>
        </w:rPr>
        <w:tab/>
      </w:r>
      <w:r>
        <w:rPr>
          <w:rFonts w:hint="eastAsia"/>
          <w:lang w:val="en-US" w:eastAsia="zh-CN"/>
        </w:rPr>
        <w:t>High level principles</w:t>
      </w:r>
    </w:p>
    <w:p>
      <w:pPr>
        <w:rPr>
          <w:rFonts w:hint="eastAsia" w:eastAsia="Malgun Gothic"/>
          <w:lang w:eastAsia="ko-KR"/>
        </w:rPr>
      </w:pPr>
      <w:r>
        <w:rPr>
          <w:rFonts w:hint="eastAsia" w:eastAsia="Malgun Gothic"/>
          <w:lang w:eastAsia="ko-KR"/>
        </w:rPr>
        <w:t>High-level principles of this solution are as below:</w:t>
      </w:r>
    </w:p>
    <w:p>
      <w:pPr>
        <w:pStyle w:val="67"/>
        <w:rPr>
          <w:rFonts w:eastAsia="Malgun Gothic"/>
          <w:lang w:eastAsia="ko-KR"/>
        </w:rPr>
      </w:pPr>
      <w:r>
        <w:rPr>
          <w:rFonts w:hint="eastAsia" w:eastAsia="Malgun Gothic"/>
          <w:lang w:eastAsia="ko-KR"/>
        </w:rPr>
        <w:t>a)</w:t>
      </w:r>
      <w:r>
        <w:rPr>
          <w:rFonts w:eastAsia="Malgun Gothic"/>
          <w:lang w:eastAsia="ko-KR"/>
        </w:rPr>
        <w:tab/>
      </w:r>
      <w:r>
        <w:rPr>
          <w:rFonts w:hint="eastAsia" w:eastAsia="Malgun Gothic"/>
          <w:lang w:eastAsia="ko-KR"/>
        </w:rPr>
        <w:t>Sensing Consumer request</w:t>
      </w:r>
      <w:r>
        <w:rPr>
          <w:rFonts w:hint="eastAsia" w:eastAsia="宋体"/>
          <w:lang w:val="en-US" w:eastAsia="zh-CN"/>
        </w:rPr>
        <w:t>s</w:t>
      </w:r>
      <w:r>
        <w:rPr>
          <w:rFonts w:hint="eastAsia" w:eastAsia="Malgun Gothic"/>
          <w:lang w:eastAsia="ko-KR"/>
        </w:rPr>
        <w:t xml:space="preserve"> sensing result to the core network</w:t>
      </w:r>
      <w:r>
        <w:rPr>
          <w:rFonts w:hint="eastAsia" w:eastAsia="宋体"/>
          <w:lang w:val="en-US" w:eastAsia="zh-CN"/>
        </w:rPr>
        <w:t xml:space="preserve"> by request with UE identity</w:t>
      </w:r>
      <w:r>
        <w:rPr>
          <w:rFonts w:hint="eastAsia" w:eastAsia="Malgun Gothic"/>
          <w:lang w:eastAsia="ko-KR"/>
        </w:rPr>
        <w:t>.</w:t>
      </w:r>
    </w:p>
    <w:p>
      <w:pPr>
        <w:pStyle w:val="67"/>
        <w:rPr>
          <w:rFonts w:hint="eastAsia" w:eastAsia="宋体"/>
          <w:lang w:val="en-US" w:eastAsia="zh-CN"/>
        </w:rPr>
      </w:pPr>
      <w:r>
        <w:rPr>
          <w:rFonts w:hint="eastAsia" w:eastAsia="Malgun Gothic"/>
          <w:lang w:eastAsia="ko-KR"/>
        </w:rPr>
        <w:t>b)</w:t>
      </w:r>
      <w:r>
        <w:rPr>
          <w:rFonts w:eastAsia="Malgun Gothic"/>
          <w:lang w:eastAsia="ko-KR"/>
        </w:rPr>
        <w:tab/>
      </w:r>
      <w:r>
        <w:rPr>
          <w:rFonts w:hint="eastAsia" w:eastAsia="宋体"/>
          <w:lang w:val="en-US" w:eastAsia="zh-CN"/>
        </w:rPr>
        <w:t>GMSENC is int</w:t>
      </w:r>
      <w:r>
        <w:rPr>
          <w:rFonts w:hint="eastAsia" w:eastAsia="Malgun Gothic"/>
          <w:lang w:eastAsia="ko-KR"/>
        </w:rPr>
        <w:t>r</w:t>
      </w:r>
      <w:r>
        <w:rPr>
          <w:rFonts w:hint="eastAsia" w:eastAsia="宋体"/>
          <w:lang w:val="en-US" w:eastAsia="zh-CN"/>
        </w:rPr>
        <w:t>oduced as the gateway for AMF discovery</w:t>
      </w:r>
      <w:r>
        <w:rPr>
          <w:rFonts w:hint="eastAsia" w:eastAsia="Malgun Gothic"/>
          <w:lang w:eastAsia="ko-KR"/>
        </w:rPr>
        <w:t>.</w:t>
      </w:r>
      <w:r>
        <w:rPr>
          <w:rFonts w:hint="eastAsia" w:eastAsia="宋体"/>
          <w:lang w:val="en-US" w:eastAsia="zh-CN"/>
        </w:rPr>
        <w:t xml:space="preserve"> </w:t>
      </w:r>
    </w:p>
    <w:p>
      <w:pPr>
        <w:pStyle w:val="67"/>
        <w:rPr>
          <w:rFonts w:hint="default" w:eastAsia="宋体"/>
          <w:lang w:val="en-US" w:eastAsia="zh-CN"/>
        </w:rPr>
      </w:pPr>
      <w:r>
        <w:rPr>
          <w:rFonts w:hint="eastAsia" w:eastAsia="Malgun Gothic"/>
          <w:lang w:eastAsia="ko-KR"/>
        </w:rPr>
        <w:t>c)</w:t>
      </w:r>
      <w:r>
        <w:rPr>
          <w:rFonts w:eastAsia="Malgun Gothic"/>
          <w:lang w:eastAsia="ko-KR"/>
        </w:rPr>
        <w:tab/>
      </w:r>
      <w:r>
        <w:rPr>
          <w:rFonts w:hint="eastAsia" w:eastAsia="宋体"/>
          <w:lang w:val="en-US" w:eastAsia="zh-CN"/>
        </w:rPr>
        <w:t>AMF decides the sensing entiti(es) (i.e. gNB and/or UE) to perform sensing activiti(es).</w:t>
      </w:r>
    </w:p>
    <w:p>
      <w:pPr>
        <w:pStyle w:val="67"/>
        <w:rPr>
          <w:rFonts w:hint="eastAsia" w:eastAsia="Malgun Gothic"/>
          <w:lang w:eastAsia="ko-KR"/>
        </w:rPr>
      </w:pPr>
      <w:r>
        <w:rPr>
          <w:rFonts w:hint="eastAsia" w:eastAsia="Malgun Gothic"/>
          <w:lang w:eastAsia="ko-KR"/>
        </w:rPr>
        <w:t>d</w:t>
      </w:r>
      <w:bookmarkStart w:id="51" w:name="OLE_LINK54"/>
      <w:r>
        <w:rPr>
          <w:rFonts w:hint="eastAsia" w:eastAsia="Malgun Gothic"/>
          <w:lang w:eastAsia="ko-KR"/>
        </w:rPr>
        <w:t>)</w:t>
      </w:r>
      <w:r>
        <w:rPr>
          <w:rFonts w:eastAsia="Malgun Gothic"/>
          <w:lang w:eastAsia="ko-KR"/>
        </w:rPr>
        <w:tab/>
      </w:r>
      <w:bookmarkEnd w:id="51"/>
      <w:bookmarkStart w:id="52" w:name="OLE_LINK56"/>
      <w:r>
        <w:rPr>
          <w:rFonts w:hint="eastAsia" w:eastAsia="宋体"/>
          <w:lang w:val="en-US" w:eastAsia="zh-CN"/>
        </w:rPr>
        <w:t>SENF is introduced for providing commands to AMF and for sensing data processing</w:t>
      </w:r>
      <w:r>
        <w:rPr>
          <w:rFonts w:hint="eastAsia" w:eastAsia="Malgun Gothic"/>
          <w:lang w:eastAsia="ko-KR"/>
        </w:rPr>
        <w:t>.</w:t>
      </w:r>
      <w:bookmarkEnd w:id="52"/>
      <w:r>
        <w:rPr>
          <w:rFonts w:hint="eastAsia" w:eastAsia="宋体"/>
          <w:lang w:val="en-US" w:eastAsia="zh-CN"/>
        </w:rPr>
        <w:t xml:space="preserve"> </w:t>
      </w:r>
      <w:bookmarkStart w:id="53" w:name="OLE_LINK53"/>
    </w:p>
    <w:p>
      <w:pPr>
        <w:pStyle w:val="67"/>
        <w:rPr>
          <w:rFonts w:eastAsia="Malgun Gothic"/>
          <w:lang w:eastAsia="ko-KR"/>
        </w:rPr>
      </w:pPr>
      <w:r>
        <w:rPr>
          <w:rFonts w:hint="eastAsia" w:eastAsia="宋体"/>
          <w:lang w:val="en-US" w:eastAsia="zh-CN"/>
        </w:rPr>
        <w:t>e</w:t>
      </w:r>
      <w:r>
        <w:rPr>
          <w:rFonts w:hint="eastAsia" w:eastAsia="Malgun Gothic"/>
          <w:lang w:eastAsia="ko-KR"/>
        </w:rPr>
        <w:t>)</w:t>
      </w:r>
      <w:r>
        <w:rPr>
          <w:rFonts w:eastAsia="Malgun Gothic"/>
          <w:lang w:eastAsia="ko-KR"/>
        </w:rPr>
        <w:tab/>
      </w:r>
      <w:bookmarkStart w:id="54" w:name="OLE_LINK55"/>
      <w:r>
        <w:rPr>
          <w:rFonts w:hint="eastAsia" w:eastAsia="宋体"/>
          <w:lang w:val="en-US" w:eastAsia="zh-CN"/>
        </w:rPr>
        <w:t>Control</w:t>
      </w:r>
      <w:r>
        <w:rPr>
          <w:rFonts w:hint="eastAsia" w:eastAsia="Malgun Gothic"/>
          <w:lang w:eastAsia="ko-KR"/>
        </w:rPr>
        <w:t xml:space="preserve"> plane connection</w:t>
      </w:r>
      <w:r>
        <w:rPr>
          <w:rFonts w:hint="eastAsia" w:eastAsia="宋体"/>
          <w:lang w:val="en-US" w:eastAsia="zh-CN"/>
        </w:rPr>
        <w:t xml:space="preserve"> (Option 1) and </w:t>
      </w:r>
      <w:r>
        <w:rPr>
          <w:rFonts w:hint="eastAsia" w:eastAsia="Malgun Gothic"/>
          <w:lang w:eastAsia="ko-KR"/>
        </w:rPr>
        <w:t>User plane connection</w:t>
      </w:r>
      <w:bookmarkEnd w:id="53"/>
      <w:r>
        <w:rPr>
          <w:rFonts w:hint="eastAsia" w:eastAsia="宋体"/>
          <w:lang w:val="en-US" w:eastAsia="zh-CN"/>
        </w:rPr>
        <w:t xml:space="preserve"> (Option 2)</w:t>
      </w:r>
      <w:r>
        <w:rPr>
          <w:rFonts w:hint="eastAsia" w:eastAsia="Malgun Gothic"/>
          <w:lang w:eastAsia="ko-KR"/>
        </w:rPr>
        <w:t xml:space="preserve"> </w:t>
      </w:r>
      <w:r>
        <w:rPr>
          <w:rFonts w:hint="eastAsia" w:eastAsia="宋体"/>
          <w:lang w:val="en-US" w:eastAsia="zh-CN"/>
        </w:rPr>
        <w:t>are</w:t>
      </w:r>
      <w:r>
        <w:rPr>
          <w:rFonts w:hint="eastAsia" w:eastAsia="Malgun Gothic"/>
          <w:lang w:eastAsia="ko-KR"/>
        </w:rPr>
        <w:t xml:space="preserve"> used</w:t>
      </w:r>
      <w:r>
        <w:rPr>
          <w:rFonts w:hint="eastAsia" w:eastAsia="宋体"/>
          <w:lang w:val="en-US" w:eastAsia="zh-CN"/>
        </w:rPr>
        <w:t xml:space="preserve"> for transferring sensing data</w:t>
      </w:r>
      <w:r>
        <w:rPr>
          <w:rFonts w:hint="eastAsia" w:eastAsia="Malgun Gothic"/>
          <w:lang w:eastAsia="ko-KR"/>
        </w:rPr>
        <w:t xml:space="preserve"> between the UE</w:t>
      </w:r>
      <w:r>
        <w:rPr>
          <w:rFonts w:hint="eastAsia" w:eastAsia="宋体"/>
          <w:lang w:val="en-US" w:eastAsia="zh-CN"/>
        </w:rPr>
        <w:t>/gNB</w:t>
      </w:r>
      <w:r>
        <w:rPr>
          <w:rFonts w:hint="eastAsia" w:eastAsia="Malgun Gothic"/>
          <w:lang w:eastAsia="ko-KR"/>
        </w:rPr>
        <w:t xml:space="preserve"> and the core network.</w:t>
      </w:r>
      <w:bookmarkEnd w:id="54"/>
    </w:p>
    <w:p>
      <w:pPr>
        <w:rPr>
          <w:rFonts w:hint="default"/>
          <w:lang w:val="en-US" w:eastAsia="zh-CN"/>
        </w:rPr>
      </w:pPr>
    </w:p>
    <w:p>
      <w:pPr>
        <w:pStyle w:val="4"/>
      </w:pPr>
      <w:bookmarkStart w:id="55" w:name="OLE_LINK7"/>
      <w:r>
        <w:t>6.</w:t>
      </w:r>
      <w:r>
        <w:rPr>
          <w:rFonts w:hint="eastAsia"/>
        </w:rPr>
        <w:t>X</w:t>
      </w:r>
      <w:r>
        <w:t>.1</w:t>
      </w:r>
      <w:r>
        <w:rPr>
          <w:rFonts w:hint="eastAsia"/>
        </w:rPr>
        <w:tab/>
      </w:r>
      <w:bookmarkEnd w:id="55"/>
      <w:r>
        <w:rPr>
          <w:rFonts w:hint="eastAsia"/>
        </w:rPr>
        <w:t>Description</w:t>
      </w:r>
      <w:bookmarkEnd w:id="46"/>
      <w:bookmarkEnd w:id="47"/>
      <w:bookmarkEnd w:id="48"/>
      <w:bookmarkEnd w:id="49"/>
      <w:bookmarkEnd w:id="50"/>
    </w:p>
    <w:p>
      <w:pPr>
        <w:rPr>
          <w:rFonts w:eastAsia="宋体"/>
          <w:lang w:eastAsia="zh-CN"/>
        </w:rPr>
      </w:pPr>
      <w:bookmarkStart w:id="56" w:name="_Toc93070687"/>
      <w:bookmarkStart w:id="57" w:name="_Toc92875663"/>
      <w:bookmarkStart w:id="58" w:name="_Toc157534625"/>
      <w:bookmarkStart w:id="59" w:name="_Toc500949101"/>
      <w:r>
        <w:rPr>
          <w:rFonts w:eastAsia="宋体"/>
          <w:lang w:eastAsia="zh-CN"/>
        </w:rPr>
        <w:t xml:space="preserve">This solution is for </w:t>
      </w:r>
      <w:r>
        <w:rPr>
          <w:color w:val="auto"/>
          <w:lang w:val="en-US" w:eastAsia="zh-CN"/>
        </w:rPr>
        <w:t>Key Issue#1</w:t>
      </w:r>
      <w:r>
        <w:rPr>
          <w:rFonts w:hint="eastAsia" w:eastAsia="宋体"/>
          <w:lang w:eastAsia="ko-KR"/>
        </w:rPr>
        <w:t>&amp;KI#</w:t>
      </w:r>
      <w:r>
        <w:rPr>
          <w:rFonts w:hint="eastAsia" w:eastAsia="宋体"/>
          <w:lang w:val="en-US" w:eastAsia="zh-CN"/>
        </w:rPr>
        <w:t>3&amp;</w:t>
      </w:r>
      <w:r>
        <w:rPr>
          <w:rFonts w:eastAsia="宋体"/>
          <w:lang w:eastAsia="ko-KR"/>
        </w:rPr>
        <w:t>KI#</w:t>
      </w:r>
      <w:r>
        <w:rPr>
          <w:rFonts w:hint="eastAsia" w:eastAsia="宋体"/>
          <w:lang w:val="en-US" w:eastAsia="zh-CN"/>
        </w:rPr>
        <w:t>4</w:t>
      </w:r>
      <w:r>
        <w:rPr>
          <w:rFonts w:hint="eastAsia" w:eastAsia="宋体"/>
          <w:lang w:eastAsia="ko-KR"/>
        </w:rPr>
        <w:t>&amp;KI#5</w:t>
      </w:r>
      <w:r>
        <w:rPr>
          <w:color w:val="auto"/>
          <w:lang w:val="en-US" w:eastAsia="zh-CN"/>
        </w:rPr>
        <w:t xml:space="preserve"> for </w:t>
      </w:r>
      <w:r>
        <w:rPr>
          <w:rFonts w:hint="eastAsia"/>
          <w:lang w:val="en-US" w:eastAsia="zh-CN"/>
        </w:rPr>
        <w:t>sensing procedure for the sensing service with UE identity by sensing data transferring via CP (option 1) and UP (option 2)</w:t>
      </w:r>
      <w:r>
        <w:rPr>
          <w:rFonts w:eastAsia="宋体"/>
          <w:lang w:eastAsia="zh-CN"/>
        </w:rPr>
        <w:t>.</w:t>
      </w:r>
    </w:p>
    <w:p>
      <w:pPr>
        <w:rPr>
          <w:rFonts w:hint="default" w:eastAsiaTheme="minorEastAsia"/>
          <w:b/>
          <w:bCs/>
          <w:lang w:val="en-US" w:eastAsia="zh-CN"/>
        </w:rPr>
      </w:pPr>
      <w:r>
        <w:t xml:space="preserve">Figure </w:t>
      </w:r>
      <w:r>
        <w:rPr>
          <w:rFonts w:hint="eastAsia" w:eastAsia="Malgun Gothic"/>
          <w:lang w:eastAsia="ko-KR"/>
        </w:rPr>
        <w:t>6.</w:t>
      </w:r>
      <w:r>
        <w:rPr>
          <w:rFonts w:hint="eastAsia" w:eastAsia="宋体"/>
          <w:lang w:val="en-US" w:eastAsia="zh-CN"/>
        </w:rPr>
        <w:t>X</w:t>
      </w:r>
      <w:r>
        <w:t>.</w:t>
      </w:r>
      <w:r>
        <w:rPr>
          <w:rFonts w:hint="eastAsia"/>
          <w:lang w:val="en-US" w:eastAsia="zh-CN"/>
        </w:rPr>
        <w:t>1</w:t>
      </w:r>
      <w:r>
        <w:t>-1</w:t>
      </w:r>
      <w:r>
        <w:rPr>
          <w:rFonts w:hint="eastAsia"/>
          <w:lang w:val="en-US" w:eastAsia="zh-CN"/>
        </w:rPr>
        <w:t xml:space="preserve"> </w:t>
      </w:r>
      <w:r>
        <w:t>illustrates</w:t>
      </w:r>
      <w:r>
        <w:rPr>
          <w:rFonts w:hint="eastAsia"/>
          <w:lang w:val="en-US" w:eastAsia="zh-CN"/>
        </w:rPr>
        <w:t xml:space="preserve"> </w:t>
      </w:r>
      <w:r>
        <w:rPr>
          <w:lang w:eastAsia="zh-CN"/>
        </w:rPr>
        <w:t xml:space="preserve">Non-roaming reference architecture for </w:t>
      </w:r>
      <w:r>
        <w:rPr>
          <w:rFonts w:hint="eastAsia"/>
          <w:lang w:val="en-US" w:eastAsia="zh-CN"/>
        </w:rPr>
        <w:t>Sensing</w:t>
      </w:r>
      <w:r>
        <w:rPr>
          <w:lang w:eastAsia="zh-CN"/>
        </w:rPr>
        <w:t xml:space="preserve"> Services</w:t>
      </w:r>
      <w:r>
        <w:t xml:space="preserve"> in SBI representation</w:t>
      </w:r>
      <w:r>
        <w:rPr>
          <w:rFonts w:hint="eastAsia"/>
          <w:lang w:val="en-US" w:eastAsia="zh-CN"/>
        </w:rPr>
        <w:t xml:space="preserve">. New NFs, i.e. GMSENC and SENF, are introduced as new network functions to 5G enhanced SBI architecture for providing sensing services. </w:t>
      </w:r>
    </w:p>
    <w:p>
      <w:pPr>
        <w:keepNext w:val="0"/>
        <w:keepLines w:val="0"/>
        <w:widowControl/>
        <w:suppressLineNumbers w:val="0"/>
        <w:jc w:val="center"/>
      </w:pPr>
      <w:r>
        <w:rPr>
          <w:rFonts w:ascii="宋体" w:hAnsi="宋体" w:eastAsia="宋体" w:cs="宋体"/>
          <w:color w:val="000000"/>
          <w:kern w:val="0"/>
          <w:sz w:val="24"/>
          <w:szCs w:val="24"/>
          <w:lang w:val="en-US" w:eastAsia="zh-CN" w:bidi="ar"/>
        </w:rPr>
        <w:drawing>
          <wp:inline distT="0" distB="0" distL="114300" distR="114300">
            <wp:extent cx="5074285" cy="2651760"/>
            <wp:effectExtent l="0" t="0" r="12065" b="15240"/>
            <wp:docPr id="1"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6"/>
                    <pic:cNvPicPr>
                      <a:picLocks noChangeAspect="1"/>
                    </pic:cNvPicPr>
                  </pic:nvPicPr>
                  <pic:blipFill>
                    <a:blip r:embed="rId8"/>
                    <a:stretch>
                      <a:fillRect/>
                    </a:stretch>
                  </pic:blipFill>
                  <pic:spPr>
                    <a:xfrm>
                      <a:off x="0" y="0"/>
                      <a:ext cx="5074285" cy="2651760"/>
                    </a:xfrm>
                    <a:prstGeom prst="rect">
                      <a:avLst/>
                    </a:prstGeom>
                    <a:noFill/>
                    <a:ln w="9525">
                      <a:noFill/>
                    </a:ln>
                  </pic:spPr>
                </pic:pic>
              </a:graphicData>
            </a:graphic>
          </wp:inline>
        </w:drawing>
      </w:r>
    </w:p>
    <w:p>
      <w:pPr>
        <w:pStyle w:val="75"/>
        <w:rPr>
          <w:rFonts w:hint="default"/>
          <w:lang w:val="en-US" w:eastAsia="zh-CN"/>
        </w:rPr>
      </w:pPr>
      <w:bookmarkStart w:id="60" w:name="OLE_LINK25"/>
      <w:r>
        <w:t xml:space="preserve">Figure </w:t>
      </w:r>
      <w:r>
        <w:rPr>
          <w:rFonts w:hint="eastAsia" w:eastAsia="Malgun Gothic"/>
          <w:lang w:eastAsia="ko-KR"/>
        </w:rPr>
        <w:t>6.</w:t>
      </w:r>
      <w:r>
        <w:rPr>
          <w:rFonts w:hint="eastAsia" w:eastAsia="宋体"/>
          <w:lang w:val="en-US" w:eastAsia="zh-CN"/>
        </w:rPr>
        <w:t>X</w:t>
      </w:r>
      <w:r>
        <w:t>.</w:t>
      </w:r>
      <w:r>
        <w:rPr>
          <w:rFonts w:hint="eastAsia"/>
          <w:lang w:val="en-US" w:eastAsia="zh-CN"/>
        </w:rPr>
        <w:t>1</w:t>
      </w:r>
      <w:r>
        <w:t>-1</w:t>
      </w:r>
      <w:bookmarkEnd w:id="60"/>
      <w:r>
        <w:t>:</w:t>
      </w:r>
      <w:r>
        <w:rPr>
          <w:rFonts w:hint="eastAsia"/>
          <w:lang w:val="en-US" w:eastAsia="zh-CN"/>
        </w:rPr>
        <w:t xml:space="preserve"> </w:t>
      </w:r>
      <w:bookmarkStart w:id="61" w:name="OLE_LINK27"/>
      <w:r>
        <w:rPr>
          <w:lang w:eastAsia="zh-CN"/>
        </w:rPr>
        <w:t xml:space="preserve">Non-roaming reference architecture for </w:t>
      </w:r>
      <w:r>
        <w:rPr>
          <w:rFonts w:hint="eastAsia"/>
          <w:lang w:val="en-US" w:eastAsia="zh-CN"/>
        </w:rPr>
        <w:t>Sensing</w:t>
      </w:r>
      <w:r>
        <w:rPr>
          <w:lang w:eastAsia="zh-CN"/>
        </w:rPr>
        <w:t xml:space="preserve"> Services</w:t>
      </w:r>
      <w:r>
        <w:t xml:space="preserve"> in SBI representation</w:t>
      </w:r>
      <w:bookmarkEnd w:id="61"/>
    </w:p>
    <w:p>
      <w:pPr>
        <w:rPr>
          <w:rFonts w:hint="default"/>
          <w:lang w:val="en-US" w:eastAsia="zh-CN"/>
        </w:rPr>
      </w:pPr>
      <w:bookmarkStart w:id="62" w:name="OLE_LINK52"/>
      <w:r>
        <w:rPr>
          <w:rFonts w:hint="eastAsia"/>
          <w:lang w:val="en-US" w:eastAsia="zh-CN"/>
        </w:rPr>
        <w:t>NOTE 1: GMSENC, i.e. gateway mobile sensing center, is introduced as sensing gateway for sensing service.</w:t>
      </w:r>
    </w:p>
    <w:p>
      <w:pPr>
        <w:rPr>
          <w:rFonts w:hint="eastAsia"/>
          <w:lang w:val="en-US" w:eastAsia="zh-CN"/>
        </w:rPr>
      </w:pPr>
      <w:r>
        <w:rPr>
          <w:rFonts w:hint="eastAsia"/>
          <w:lang w:val="en-US" w:eastAsia="zh-CN"/>
        </w:rPr>
        <w:t xml:space="preserve">NOTE 2: SENF, i.e. sensing function, is introduced as sensing function. </w:t>
      </w:r>
    </w:p>
    <w:p>
      <w:pPr>
        <w:rPr>
          <w:rFonts w:hint="eastAsia"/>
          <w:lang w:val="en-US" w:eastAsia="zh-CN"/>
        </w:rPr>
      </w:pPr>
      <w:bookmarkStart w:id="63" w:name="OLE_LINK8"/>
      <w:r>
        <w:rPr>
          <w:rFonts w:hint="eastAsia"/>
          <w:lang w:val="en-US" w:eastAsia="zh-CN"/>
        </w:rPr>
        <w:t>The Sensing Consumer</w:t>
      </w:r>
      <w:bookmarkEnd w:id="63"/>
      <w:r>
        <w:rPr>
          <w:rFonts w:hint="eastAsia"/>
          <w:lang w:val="en-US" w:eastAsia="zh-CN"/>
        </w:rPr>
        <w:t xml:space="preserve"> requests sensing service related to UE (e.g. sensing results of a certain area around a UE) by providing UE identity to the core network via new introduced network function GMSENC. </w:t>
      </w:r>
      <w:r>
        <w:rPr>
          <w:rFonts w:hint="eastAsia" w:eastAsia="宋体"/>
          <w:lang w:val="en-US" w:eastAsia="zh-CN"/>
        </w:rPr>
        <w:t>SENF is another newly introduced network function for providing commands to AMF and for sensing data processing</w:t>
      </w:r>
      <w:r>
        <w:rPr>
          <w:rFonts w:hint="eastAsia" w:eastAsia="Malgun Gothic"/>
          <w:lang w:eastAsia="ko-KR"/>
        </w:rPr>
        <w:t>.</w:t>
      </w:r>
      <w:r>
        <w:rPr>
          <w:rFonts w:hint="eastAsia" w:eastAsia="宋体"/>
          <w:lang w:val="en-US" w:eastAsia="zh-CN"/>
        </w:rPr>
        <w:t xml:space="preserve"> Furthermore, </w:t>
      </w:r>
      <w:r>
        <w:rPr>
          <w:rFonts w:hint="eastAsia"/>
          <w:lang w:val="en-US" w:eastAsia="zh-CN"/>
        </w:rPr>
        <w:t>Control plane connection (Option 1) and User plane connection (Option 2) are both described in the solution for transferring sensing data between the UE/gNB and the core network.</w:t>
      </w:r>
    </w:p>
    <w:p>
      <w:pPr>
        <w:rPr>
          <w:rFonts w:hint="default"/>
          <w:lang w:val="en-US" w:eastAsia="zh-CN"/>
        </w:rPr>
      </w:pPr>
      <w:r>
        <w:rPr>
          <w:rFonts w:hint="eastAsia"/>
          <w:lang w:val="en-US" w:eastAsia="zh-CN"/>
        </w:rPr>
        <w:t xml:space="preserve"> </w:t>
      </w:r>
    </w:p>
    <w:bookmarkEnd w:id="62"/>
    <w:p>
      <w:pPr>
        <w:pStyle w:val="4"/>
      </w:pPr>
      <w:bookmarkStart w:id="64" w:name="_Toc157747896"/>
      <w:r>
        <w:t>6.X.2</w:t>
      </w:r>
      <w:r>
        <w:tab/>
      </w:r>
      <w:bookmarkEnd w:id="56"/>
      <w:bookmarkEnd w:id="57"/>
      <w:bookmarkEnd w:id="58"/>
      <w:bookmarkEnd w:id="59"/>
      <w:bookmarkEnd w:id="64"/>
      <w:bookmarkStart w:id="65" w:name="_Toc92875664"/>
      <w:bookmarkStart w:id="66" w:name="_Toc326248711"/>
      <w:bookmarkStart w:id="67" w:name="_Toc510604409"/>
      <w:bookmarkStart w:id="68" w:name="_Toc93070688"/>
      <w:bookmarkStart w:id="69" w:name="_Toc157534626"/>
      <w:r>
        <w:t>Procedures</w:t>
      </w:r>
    </w:p>
    <w:p>
      <w:pPr>
        <w:pStyle w:val="5"/>
        <w:rPr>
          <w:rFonts w:hint="eastAsia" w:eastAsia="Malgun Gothic"/>
          <w:lang w:val="en-US" w:eastAsia="zh-CN"/>
        </w:rPr>
      </w:pPr>
      <w:r>
        <w:rPr>
          <w:rFonts w:eastAsia="Malgun Gothic"/>
          <w:lang w:eastAsia="zh-CN"/>
        </w:rPr>
        <w:t>6.x.2.1</w:t>
      </w:r>
      <w:bookmarkStart w:id="70" w:name="OLE_LINK40"/>
      <w:r>
        <w:rPr>
          <w:rFonts w:eastAsia="Malgun Gothic"/>
          <w:lang w:eastAsia="zh-CN"/>
        </w:rPr>
        <w:t xml:space="preserve"> </w:t>
      </w:r>
      <w:bookmarkStart w:id="71" w:name="OLE_LINK5"/>
      <w:r>
        <w:rPr>
          <w:rFonts w:hint="eastAsia" w:eastAsia="Malgun Gothic"/>
          <w:lang w:val="en-US" w:eastAsia="zh-CN"/>
        </w:rPr>
        <w:t>Sensing</w:t>
      </w:r>
      <w:r>
        <w:rPr>
          <w:rFonts w:eastAsia="Malgun Gothic"/>
          <w:lang w:eastAsia="zh-CN"/>
        </w:rPr>
        <w:t xml:space="preserve"> procedure for the </w:t>
      </w:r>
      <w:r>
        <w:rPr>
          <w:rFonts w:hint="eastAsia" w:eastAsia="Malgun Gothic"/>
          <w:lang w:val="en-US" w:eastAsia="zh-CN"/>
        </w:rPr>
        <w:t>sensing</w:t>
      </w:r>
      <w:r>
        <w:rPr>
          <w:rFonts w:eastAsia="Malgun Gothic"/>
          <w:lang w:eastAsia="zh-CN"/>
        </w:rPr>
        <w:t xml:space="preserve"> service</w:t>
      </w:r>
      <w:r>
        <w:rPr>
          <w:rFonts w:hint="eastAsia" w:eastAsia="Malgun Gothic"/>
          <w:lang w:val="en-US" w:eastAsia="zh-CN"/>
        </w:rPr>
        <w:t xml:space="preserve"> by data transferring via Control Plane (option 1) and User Plane (option 2</w:t>
      </w:r>
      <w:bookmarkEnd w:id="71"/>
      <w:r>
        <w:rPr>
          <w:rFonts w:hint="eastAsia" w:eastAsia="Malgun Gothic"/>
          <w:lang w:val="en-US" w:eastAsia="zh-CN"/>
        </w:rPr>
        <w:t>)</w:t>
      </w:r>
    </w:p>
    <w:p>
      <w:pPr>
        <w:rPr>
          <w:rFonts w:hint="default"/>
          <w:lang w:val="en-US" w:eastAsia="zh-CN"/>
        </w:rPr>
      </w:pPr>
      <w:bookmarkStart w:id="72" w:name="OLE_LINK29"/>
      <w:r>
        <w:t xml:space="preserve">Figure </w:t>
      </w:r>
      <w:r>
        <w:rPr>
          <w:rFonts w:hint="eastAsia" w:eastAsia="Malgun Gothic"/>
          <w:lang w:eastAsia="ko-KR"/>
        </w:rPr>
        <w:t>6.</w:t>
      </w:r>
      <w:r>
        <w:rPr>
          <w:rFonts w:hint="eastAsia" w:eastAsia="宋体"/>
          <w:lang w:val="en-US" w:eastAsia="zh-CN"/>
        </w:rPr>
        <w:t>X</w:t>
      </w:r>
      <w:r>
        <w:t xml:space="preserve">.2-1 </w:t>
      </w:r>
      <w:bookmarkStart w:id="73" w:name="OLE_LINK26"/>
      <w:r>
        <w:t>illustrates</w:t>
      </w:r>
      <w:bookmarkEnd w:id="73"/>
      <w:r>
        <w:t xml:space="preserve"> the general network </w:t>
      </w:r>
      <w:r>
        <w:rPr>
          <w:rFonts w:hint="eastAsia" w:eastAsia="宋体"/>
          <w:lang w:val="en-US" w:eastAsia="zh-CN"/>
        </w:rPr>
        <w:t>sens</w:t>
      </w:r>
      <w:r>
        <w:t>ing for the S</w:t>
      </w:r>
      <w:r>
        <w:rPr>
          <w:rFonts w:hint="eastAsia" w:eastAsia="宋体"/>
          <w:lang w:val="en-US" w:eastAsia="zh-CN"/>
        </w:rPr>
        <w:t>ensing</w:t>
      </w:r>
      <w:r>
        <w:t xml:space="preserve"> </w:t>
      </w:r>
      <w:r>
        <w:rPr>
          <w:rFonts w:hint="eastAsia"/>
          <w:lang w:val="en-US" w:eastAsia="zh-CN"/>
        </w:rPr>
        <w:t>Consumer</w:t>
      </w:r>
      <w:r>
        <w:t xml:space="preserve"> to the PLMN for the </w:t>
      </w:r>
      <w:r>
        <w:rPr>
          <w:rFonts w:hint="eastAsia" w:eastAsia="宋体"/>
          <w:lang w:val="en-US" w:eastAsia="zh-CN"/>
        </w:rPr>
        <w:t>sensing</w:t>
      </w:r>
      <w:r>
        <w:t xml:space="preserve"> service for non-roaming scenario</w:t>
      </w:r>
      <w:r>
        <w:rPr>
          <w:rFonts w:hint="eastAsia"/>
          <w:lang w:val="en-US" w:eastAsia="zh-CN"/>
        </w:rPr>
        <w:t xml:space="preserve"> service where </w:t>
      </w:r>
      <w:bookmarkStart w:id="74" w:name="OLE_LINK31"/>
      <w:r>
        <w:rPr>
          <w:rFonts w:hint="eastAsia"/>
          <w:lang w:val="en-US" w:eastAsia="zh-CN"/>
        </w:rPr>
        <w:t>the sensing data is transferred</w:t>
      </w:r>
      <w:bookmarkEnd w:id="74"/>
      <w:r>
        <w:rPr>
          <w:rFonts w:hint="eastAsia"/>
          <w:lang w:val="en-US" w:eastAsia="zh-CN"/>
        </w:rPr>
        <w:t xml:space="preserve"> via Control Plane</w:t>
      </w:r>
      <w:r>
        <w:t>.</w:t>
      </w:r>
      <w:bookmarkEnd w:id="72"/>
      <w:r>
        <w:t xml:space="preserve"> </w:t>
      </w:r>
      <w:r>
        <w:rPr>
          <w:rFonts w:hint="eastAsia"/>
          <w:lang w:val="en-US" w:eastAsia="zh-CN"/>
        </w:rPr>
        <w:t xml:space="preserve">And </w:t>
      </w:r>
      <w:r>
        <w:t xml:space="preserve">Figure </w:t>
      </w:r>
      <w:r>
        <w:rPr>
          <w:rFonts w:hint="eastAsia" w:eastAsia="Malgun Gothic"/>
          <w:lang w:eastAsia="ko-KR"/>
        </w:rPr>
        <w:t>6.</w:t>
      </w:r>
      <w:r>
        <w:rPr>
          <w:rFonts w:hint="eastAsia" w:eastAsia="宋体"/>
          <w:lang w:val="en-US" w:eastAsia="zh-CN"/>
        </w:rPr>
        <w:t>X</w:t>
      </w:r>
      <w:r>
        <w:t>.2-</w:t>
      </w:r>
      <w:r>
        <w:rPr>
          <w:rFonts w:hint="eastAsia"/>
          <w:lang w:val="en-US" w:eastAsia="zh-CN"/>
        </w:rPr>
        <w:t>2</w:t>
      </w:r>
      <w:r>
        <w:t xml:space="preserve"> illustrates the general network </w:t>
      </w:r>
      <w:r>
        <w:rPr>
          <w:rFonts w:hint="eastAsia" w:eastAsia="宋体"/>
          <w:lang w:val="en-US" w:eastAsia="zh-CN"/>
        </w:rPr>
        <w:t>sens</w:t>
      </w:r>
      <w:r>
        <w:t>ing for the S</w:t>
      </w:r>
      <w:r>
        <w:rPr>
          <w:rFonts w:hint="eastAsia" w:eastAsia="宋体"/>
          <w:lang w:val="en-US" w:eastAsia="zh-CN"/>
        </w:rPr>
        <w:t>ensing</w:t>
      </w:r>
      <w:r>
        <w:t xml:space="preserve"> </w:t>
      </w:r>
      <w:r>
        <w:rPr>
          <w:rFonts w:hint="eastAsia"/>
          <w:lang w:val="en-US" w:eastAsia="zh-CN"/>
        </w:rPr>
        <w:t>Consumer</w:t>
      </w:r>
      <w:r>
        <w:t xml:space="preserve"> to the PLMN for the </w:t>
      </w:r>
      <w:r>
        <w:rPr>
          <w:rFonts w:hint="eastAsia" w:eastAsia="宋体"/>
          <w:lang w:val="en-US" w:eastAsia="zh-CN"/>
        </w:rPr>
        <w:t>sensing</w:t>
      </w:r>
      <w:r>
        <w:t xml:space="preserve"> service for non-roaming scenario</w:t>
      </w:r>
      <w:r>
        <w:rPr>
          <w:rFonts w:hint="eastAsia"/>
          <w:lang w:val="en-US" w:eastAsia="zh-CN"/>
        </w:rPr>
        <w:t xml:space="preserve"> service where the sensing data is transferred via User Plane</w:t>
      </w:r>
      <w:r>
        <w:t>.</w:t>
      </w:r>
      <w:r>
        <w:rPr>
          <w:rFonts w:hint="eastAsia"/>
          <w:lang w:val="en-US" w:eastAsia="zh-CN"/>
        </w:rPr>
        <w:t xml:space="preserve"> The difference for the two procedures is the method how the sensing data is transferred which is in step 8. Other procedures except step 8 are the same.</w:t>
      </w:r>
    </w:p>
    <w:p>
      <w:r>
        <w:t xml:space="preserve">In </w:t>
      </w:r>
      <w:r>
        <w:rPr>
          <w:rFonts w:hint="eastAsia"/>
          <w:lang w:val="en-US" w:eastAsia="zh-CN"/>
        </w:rPr>
        <w:t>both</w:t>
      </w:r>
      <w:r>
        <w:t xml:space="preserve"> scenario</w:t>
      </w:r>
      <w:r>
        <w:rPr>
          <w:rFonts w:hint="eastAsia"/>
          <w:lang w:val="en-US" w:eastAsia="zh-CN"/>
        </w:rPr>
        <w:t>s</w:t>
      </w:r>
      <w:r>
        <w:t xml:space="preserve">, it is assumed that the target UE is identified </w:t>
      </w:r>
      <w:r>
        <w:rPr>
          <w:rFonts w:hint="eastAsia"/>
          <w:lang w:val="en-US" w:eastAsia="zh-CN"/>
        </w:rPr>
        <w:t xml:space="preserve">by </w:t>
      </w:r>
      <w:r>
        <w:t>using an SUPI.</w:t>
      </w:r>
    </w:p>
    <w:p>
      <w:r>
        <w:rPr>
          <w:rFonts w:hint="eastAsia"/>
          <w:lang w:val="en-US" w:eastAsia="zh-CN"/>
        </w:rPr>
        <w:t>Both</w:t>
      </w:r>
      <w:r>
        <w:t xml:space="preserve"> procedur</w:t>
      </w:r>
      <w:r>
        <w:rPr>
          <w:rFonts w:hint="eastAsia"/>
          <w:lang w:val="en-US" w:eastAsia="zh-CN"/>
        </w:rPr>
        <w:t>es</w:t>
      </w:r>
      <w:r>
        <w:t xml:space="preserve"> </w:t>
      </w:r>
      <w:r>
        <w:rPr>
          <w:rFonts w:hint="eastAsia"/>
          <w:lang w:val="en-US" w:eastAsia="zh-CN"/>
        </w:rPr>
        <w:t>are</w:t>
      </w:r>
      <w:r>
        <w:t xml:space="preserve"> applicable to a request from an S</w:t>
      </w:r>
      <w:r>
        <w:rPr>
          <w:rFonts w:hint="eastAsia" w:eastAsia="宋体"/>
          <w:lang w:val="en-US" w:eastAsia="zh-CN"/>
        </w:rPr>
        <w:t>ensing</w:t>
      </w:r>
      <w:r>
        <w:t xml:space="preserve"> </w:t>
      </w:r>
      <w:r>
        <w:rPr>
          <w:rFonts w:hint="eastAsia"/>
          <w:lang w:val="en-US" w:eastAsia="zh-CN"/>
        </w:rPr>
        <w:t>Consumer</w:t>
      </w:r>
      <w:r>
        <w:t xml:space="preserve"> for a current </w:t>
      </w:r>
      <w:r>
        <w:rPr>
          <w:rFonts w:hint="eastAsia" w:eastAsia="宋体"/>
          <w:lang w:val="en-US" w:eastAsia="zh-CN"/>
        </w:rPr>
        <w:t>sensing</w:t>
      </w:r>
      <w:r>
        <w:t xml:space="preserve"> of the target UE, and it is assumed that the S</w:t>
      </w:r>
      <w:r>
        <w:rPr>
          <w:rFonts w:hint="eastAsia" w:eastAsia="宋体"/>
          <w:lang w:val="en-US" w:eastAsia="zh-CN"/>
        </w:rPr>
        <w:t>ensing</w:t>
      </w:r>
      <w:r>
        <w:t xml:space="preserve"> </w:t>
      </w:r>
      <w:r>
        <w:rPr>
          <w:rFonts w:hint="eastAsia"/>
          <w:lang w:val="en-US" w:eastAsia="zh-CN"/>
        </w:rPr>
        <w:t>Consumer</w:t>
      </w:r>
      <w:r>
        <w:t xml:space="preserve"> is authori</w:t>
      </w:r>
      <w:r>
        <w:rPr>
          <w:rFonts w:hint="eastAsia" w:eastAsia="宋体"/>
          <w:lang w:val="en-US" w:eastAsia="zh-CN"/>
        </w:rPr>
        <w:t>z</w:t>
      </w:r>
      <w:r>
        <w:t xml:space="preserve">ed to use the </w:t>
      </w:r>
      <w:r>
        <w:rPr>
          <w:rFonts w:hint="eastAsia" w:eastAsia="宋体"/>
          <w:lang w:val="en-US" w:eastAsia="zh-CN"/>
        </w:rPr>
        <w:t>sensing</w:t>
      </w:r>
      <w:r>
        <w:t xml:space="preserve"> service and no privacy verification is required.</w:t>
      </w:r>
    </w:p>
    <w:bookmarkEnd w:id="70"/>
    <w:p>
      <w:pPr>
        <w:pStyle w:val="73"/>
        <w:rPr>
          <w:lang w:eastAsia="zh-CN"/>
        </w:rPr>
      </w:pPr>
      <w:r>
        <w:object>
          <v:shape id="_x0000_i1025" o:spt="75" type="#_x0000_t75" style="height:438.65pt;width:414.5pt;" o:ole="t" filled="f" o:preferrelative="t" stroked="f" coordsize="21600,21600">
            <v:path/>
            <v:fill on="f" focussize="0,0"/>
            <v:stroke on="f"/>
            <v:imagedata r:id="rId10" o:title=""/>
            <o:lock v:ext="edit" aspectratio="t"/>
            <w10:wrap type="none"/>
            <w10:anchorlock/>
          </v:shape>
          <o:OLEObject Type="Embed" ProgID="Word.Picture.8" ShapeID="_x0000_i1025" DrawAspect="Content" ObjectID="_1468075725" r:id="rId9">
            <o:LockedField>false</o:LockedField>
          </o:OLEObject>
        </w:object>
      </w:r>
    </w:p>
    <w:p>
      <w:pPr>
        <w:pStyle w:val="75"/>
        <w:rPr>
          <w:rFonts w:hint="default"/>
          <w:lang w:val="en-US" w:eastAsia="zh-CN"/>
        </w:rPr>
      </w:pPr>
      <w:bookmarkStart w:id="75" w:name="OLE_LINK15"/>
      <w:bookmarkStart w:id="76" w:name="OLE_LINK3"/>
      <w:bookmarkStart w:id="77" w:name="OLE_LINK38"/>
      <w:r>
        <w:t xml:space="preserve">Figure </w:t>
      </w:r>
      <w:r>
        <w:rPr>
          <w:rFonts w:hint="eastAsia" w:eastAsia="Malgun Gothic"/>
          <w:lang w:eastAsia="ko-KR"/>
        </w:rPr>
        <w:t>6.</w:t>
      </w:r>
      <w:r>
        <w:rPr>
          <w:rFonts w:hint="eastAsia" w:eastAsia="宋体"/>
          <w:lang w:val="en-US" w:eastAsia="zh-CN"/>
        </w:rPr>
        <w:t>X</w:t>
      </w:r>
      <w:r>
        <w:t>.2-1</w:t>
      </w:r>
      <w:bookmarkEnd w:id="75"/>
      <w:r>
        <w:t>:</w:t>
      </w:r>
      <w:r>
        <w:rPr>
          <w:rFonts w:hint="eastAsia"/>
          <w:lang w:val="en-US" w:eastAsia="zh-CN"/>
        </w:rPr>
        <w:t xml:space="preserve"> </w:t>
      </w:r>
      <w:bookmarkEnd w:id="76"/>
      <w:bookmarkStart w:id="78" w:name="OLE_LINK4"/>
      <w:r>
        <w:rPr>
          <w:rFonts w:hint="eastAsia"/>
          <w:lang w:val="en-US" w:eastAsia="zh-CN"/>
        </w:rPr>
        <w:t>Sensing</w:t>
      </w:r>
      <w:r>
        <w:rPr>
          <w:lang w:eastAsia="zh-CN"/>
        </w:rPr>
        <w:t xml:space="preserve"> procedure for the </w:t>
      </w:r>
      <w:r>
        <w:rPr>
          <w:rFonts w:hint="eastAsia"/>
          <w:lang w:val="en-US" w:eastAsia="zh-CN"/>
        </w:rPr>
        <w:t>sensing</w:t>
      </w:r>
      <w:r>
        <w:rPr>
          <w:lang w:eastAsia="zh-CN"/>
        </w:rPr>
        <w:t xml:space="preserve"> service</w:t>
      </w:r>
      <w:r>
        <w:rPr>
          <w:rFonts w:hint="eastAsia"/>
          <w:lang w:val="en-US" w:eastAsia="zh-CN"/>
        </w:rPr>
        <w:t xml:space="preserve"> by data transferring via Control Plane</w:t>
      </w:r>
      <w:bookmarkEnd w:id="78"/>
    </w:p>
    <w:bookmarkEnd w:id="77"/>
    <w:p>
      <w:pPr>
        <w:pStyle w:val="75"/>
        <w:rPr>
          <w:rFonts w:hint="default"/>
          <w:lang w:val="en-US" w:eastAsia="zh-CN"/>
        </w:rPr>
      </w:pPr>
      <w:r>
        <w:object>
          <v:shape id="_x0000_i1026" o:spt="75" type="#_x0000_t75" style="height:440.6pt;width:442.35pt;" o:ole="t" filled="f" o:preferrelative="t" stroked="f" coordsize="21600,21600">
            <v:path/>
            <v:fill on="f" focussize="0,0"/>
            <v:stroke on="f"/>
            <v:imagedata r:id="rId12" o:title=""/>
            <o:lock v:ext="edit" aspectratio="t"/>
            <w10:wrap type="none"/>
            <w10:anchorlock/>
          </v:shape>
          <o:OLEObject Type="Embed" ProgID="Word.Picture.8" ShapeID="_x0000_i1026" DrawAspect="Content" ObjectID="_1468075726" r:id="rId11">
            <o:LockedField>false</o:LockedField>
          </o:OLEObject>
        </w:object>
      </w:r>
    </w:p>
    <w:p>
      <w:pPr>
        <w:pStyle w:val="75"/>
        <w:rPr>
          <w:rFonts w:hint="default"/>
          <w:lang w:val="en-US" w:eastAsia="zh-CN"/>
        </w:rPr>
      </w:pPr>
      <w:bookmarkStart w:id="79" w:name="OLE_LINK35"/>
      <w:r>
        <w:t xml:space="preserve">Figure </w:t>
      </w:r>
      <w:r>
        <w:rPr>
          <w:rFonts w:hint="eastAsia" w:eastAsia="Malgun Gothic"/>
          <w:lang w:eastAsia="ko-KR"/>
        </w:rPr>
        <w:t>6.</w:t>
      </w:r>
      <w:r>
        <w:rPr>
          <w:rFonts w:hint="eastAsia" w:eastAsia="宋体"/>
          <w:lang w:val="en-US" w:eastAsia="zh-CN"/>
        </w:rPr>
        <w:t>X</w:t>
      </w:r>
      <w:r>
        <w:t>.2-</w:t>
      </w:r>
      <w:r>
        <w:rPr>
          <w:rFonts w:hint="eastAsia"/>
          <w:lang w:val="en-US" w:eastAsia="zh-CN"/>
        </w:rPr>
        <w:t>2</w:t>
      </w:r>
      <w:bookmarkEnd w:id="79"/>
      <w:r>
        <w:t>:</w:t>
      </w:r>
      <w:r>
        <w:rPr>
          <w:rFonts w:hint="eastAsia"/>
          <w:lang w:val="en-US" w:eastAsia="zh-CN"/>
        </w:rPr>
        <w:t xml:space="preserve"> Sensing</w:t>
      </w:r>
      <w:r>
        <w:rPr>
          <w:lang w:eastAsia="zh-CN"/>
        </w:rPr>
        <w:t xml:space="preserve"> procedure for the </w:t>
      </w:r>
      <w:r>
        <w:rPr>
          <w:rFonts w:hint="eastAsia"/>
          <w:lang w:val="en-US" w:eastAsia="zh-CN"/>
        </w:rPr>
        <w:t>sensing</w:t>
      </w:r>
      <w:r>
        <w:rPr>
          <w:lang w:eastAsia="zh-CN"/>
        </w:rPr>
        <w:t xml:space="preserve"> service</w:t>
      </w:r>
      <w:r>
        <w:rPr>
          <w:rFonts w:hint="eastAsia"/>
          <w:lang w:val="en-US" w:eastAsia="zh-CN"/>
        </w:rPr>
        <w:t xml:space="preserve"> by </w:t>
      </w:r>
      <w:bookmarkStart w:id="80" w:name="OLE_LINK33"/>
      <w:r>
        <w:rPr>
          <w:rFonts w:hint="eastAsia"/>
          <w:lang w:val="en-US" w:eastAsia="zh-CN"/>
        </w:rPr>
        <w:t>data transferring via User Plane</w:t>
      </w:r>
      <w:bookmarkEnd w:id="80"/>
    </w:p>
    <w:p>
      <w:pPr>
        <w:pStyle w:val="67"/>
      </w:pPr>
    </w:p>
    <w:p>
      <w:pPr>
        <w:pStyle w:val="67"/>
        <w:rPr>
          <w:rFonts w:hint="eastAsia" w:eastAsiaTheme="minorEastAsia"/>
          <w:lang w:val="en-US" w:eastAsia="zh-CN"/>
        </w:rPr>
      </w:pPr>
      <w:r>
        <w:t>1.</w:t>
      </w:r>
      <w:r>
        <w:tab/>
      </w:r>
      <w:r>
        <w:t xml:space="preserve">The </w:t>
      </w:r>
      <w:r>
        <w:rPr>
          <w:rFonts w:hint="eastAsia"/>
          <w:lang w:val="en-US" w:eastAsia="zh-CN"/>
        </w:rPr>
        <w:t xml:space="preserve">Sensing Consumer (e.g. </w:t>
      </w:r>
      <w:r>
        <w:t xml:space="preserve">external </w:t>
      </w:r>
      <w:r>
        <w:rPr>
          <w:rFonts w:hint="eastAsia" w:eastAsia="宋体"/>
          <w:lang w:val="en-US" w:eastAsia="zh-CN"/>
        </w:rPr>
        <w:t>sensing</w:t>
      </w:r>
      <w:r>
        <w:t xml:space="preserve"> services client</w:t>
      </w:r>
      <w:r>
        <w:rPr>
          <w:rFonts w:hint="eastAsia"/>
          <w:lang w:val="en-US" w:eastAsia="zh-CN"/>
        </w:rPr>
        <w:t>)</w:t>
      </w:r>
      <w:r>
        <w:t xml:space="preserve"> sends a request to the GM</w:t>
      </w:r>
      <w:r>
        <w:rPr>
          <w:rFonts w:hint="eastAsia" w:eastAsia="宋体"/>
          <w:lang w:val="en-US" w:eastAsia="zh-CN"/>
        </w:rPr>
        <w:t>SEN</w:t>
      </w:r>
      <w:r>
        <w:t xml:space="preserve">C for </w:t>
      </w:r>
      <w:r>
        <w:rPr>
          <w:rFonts w:hint="eastAsia" w:eastAsia="宋体"/>
          <w:lang w:val="en-US" w:eastAsia="zh-CN"/>
        </w:rPr>
        <w:t>sensing area</w:t>
      </w:r>
      <w:r>
        <w:t xml:space="preserve"> </w:t>
      </w:r>
      <w:r>
        <w:rPr>
          <w:rFonts w:hint="eastAsia" w:eastAsia="宋体"/>
          <w:lang w:val="en-US" w:eastAsia="zh-CN"/>
        </w:rPr>
        <w:t>around</w:t>
      </w:r>
      <w:r>
        <w:t xml:space="preserve"> the target UE identified by an SUPI. The request may include the required QoS, UE unaware indication and Supported GAD shapes. If </w:t>
      </w:r>
      <w:r>
        <w:rPr>
          <w:rFonts w:hint="eastAsia" w:eastAsia="宋体"/>
          <w:lang w:val="en-US" w:eastAsia="zh-CN"/>
        </w:rPr>
        <w:t>sensing area</w:t>
      </w:r>
      <w:r>
        <w:t xml:space="preserve"> is required for more than one UE, the steps following below may be repeated and in that case the GM</w:t>
      </w:r>
      <w:r>
        <w:rPr>
          <w:rFonts w:hint="eastAsia" w:eastAsia="宋体"/>
          <w:lang w:val="en-US" w:eastAsia="zh-CN"/>
        </w:rPr>
        <w:t>SEN</w:t>
      </w:r>
      <w:r>
        <w:t>C shall verify whether the number of Target UEs in the S</w:t>
      </w:r>
      <w:r>
        <w:rPr>
          <w:rFonts w:hint="eastAsia" w:eastAsia="宋体"/>
          <w:lang w:val="en-US" w:eastAsia="zh-CN"/>
        </w:rPr>
        <w:t>ensing</w:t>
      </w:r>
      <w:r>
        <w:t xml:space="preserve"> request is equal to or less than the Maximum Target UE Number of the S</w:t>
      </w:r>
      <w:r>
        <w:rPr>
          <w:rFonts w:hint="eastAsia" w:eastAsia="宋体"/>
          <w:lang w:val="en-US" w:eastAsia="zh-CN"/>
        </w:rPr>
        <w:t>ensing</w:t>
      </w:r>
      <w:r>
        <w:t xml:space="preserve"> </w:t>
      </w:r>
      <w:r>
        <w:rPr>
          <w:rFonts w:hint="eastAsia"/>
          <w:lang w:val="en-US" w:eastAsia="zh-CN"/>
        </w:rPr>
        <w:t>Consumer</w:t>
      </w:r>
      <w:r>
        <w:t>. If Maximum Target UE Number is exceeded, the GM</w:t>
      </w:r>
      <w:r>
        <w:rPr>
          <w:rFonts w:hint="eastAsia" w:eastAsia="宋体"/>
          <w:lang w:val="en-US" w:eastAsia="zh-CN"/>
        </w:rPr>
        <w:t>SEN</w:t>
      </w:r>
      <w:r>
        <w:t>C shall reject the S</w:t>
      </w:r>
      <w:r>
        <w:rPr>
          <w:rFonts w:hint="eastAsia" w:eastAsia="宋体"/>
          <w:lang w:val="en-US" w:eastAsia="zh-CN"/>
        </w:rPr>
        <w:t>ensing</w:t>
      </w:r>
      <w:r>
        <w:t xml:space="preserve"> request, the step 2-10 are skipped, and then GM</w:t>
      </w:r>
      <w:r>
        <w:rPr>
          <w:rFonts w:hint="eastAsia" w:eastAsia="宋体"/>
          <w:lang w:val="en-US" w:eastAsia="zh-CN"/>
        </w:rPr>
        <w:t>SEN</w:t>
      </w:r>
      <w:r>
        <w:t>C respond to the client with proper error cause in the step 11.</w:t>
      </w:r>
      <w:r>
        <w:rPr>
          <w:rFonts w:hint="eastAsia"/>
          <w:lang w:val="en-US" w:eastAsia="zh-CN"/>
        </w:rPr>
        <w:t xml:space="preserve"> If the Sensing Consumer is external network function, then the Sensing Consumer initiate the sensing service towards GMSENC </w:t>
      </w:r>
      <w:r>
        <w:t>via NEF</w:t>
      </w:r>
      <w:r>
        <w:rPr>
          <w:rFonts w:hint="eastAsia"/>
          <w:lang w:val="en-US" w:eastAsia="zh-CN"/>
        </w:rPr>
        <w:t>.</w:t>
      </w:r>
    </w:p>
    <w:p>
      <w:pPr>
        <w:pStyle w:val="67"/>
        <w:rPr>
          <w:lang w:val="en-US"/>
        </w:rPr>
      </w:pPr>
      <w:r>
        <w:rPr>
          <w:lang w:val="en-US"/>
        </w:rPr>
        <w:t>2.</w:t>
      </w:r>
      <w:r>
        <w:rPr>
          <w:lang w:val="en-US"/>
        </w:rPr>
        <w:tab/>
      </w:r>
      <w:r>
        <w:rPr>
          <w:lang w:val="en-US"/>
        </w:rPr>
        <w:t>The GM</w:t>
      </w:r>
      <w:r>
        <w:rPr>
          <w:rFonts w:hint="eastAsia" w:eastAsia="宋体"/>
          <w:lang w:val="en-US" w:eastAsia="zh-CN"/>
        </w:rPr>
        <w:t>SEN</w:t>
      </w:r>
      <w:r>
        <w:rPr>
          <w:lang w:val="en-US"/>
        </w:rPr>
        <w:t xml:space="preserve">C invokes a Nudm_UECM_Get service operation towards the home UDM of the target UE to be </w:t>
      </w:r>
      <w:r>
        <w:rPr>
          <w:rFonts w:hint="eastAsia" w:eastAsia="宋体"/>
          <w:lang w:val="en-US" w:eastAsia="zh-CN"/>
        </w:rPr>
        <w:t>sens</w:t>
      </w:r>
      <w:r>
        <w:rPr>
          <w:lang w:val="en-US"/>
        </w:rPr>
        <w:t>ed with the SUPI of this UE.</w:t>
      </w:r>
    </w:p>
    <w:p>
      <w:pPr>
        <w:pStyle w:val="67"/>
        <w:rPr>
          <w:lang w:val="en-US"/>
        </w:rPr>
      </w:pPr>
      <w:r>
        <w:rPr>
          <w:lang w:val="en-US"/>
        </w:rPr>
        <w:t>3.</w:t>
      </w:r>
      <w:r>
        <w:rPr>
          <w:lang w:val="en-US"/>
        </w:rPr>
        <w:tab/>
      </w:r>
      <w:r>
        <w:rPr>
          <w:lang w:val="en-US"/>
        </w:rPr>
        <w:t>The UDM returns the network addresses of the current serving AMF.</w:t>
      </w:r>
    </w:p>
    <w:p>
      <w:pPr>
        <w:pStyle w:val="67"/>
        <w:rPr>
          <w:lang w:val="en-US"/>
        </w:rPr>
      </w:pPr>
      <w:r>
        <w:rPr>
          <w:lang w:val="en-US"/>
        </w:rPr>
        <w:t>4.</w:t>
      </w:r>
      <w:r>
        <w:rPr>
          <w:lang w:val="en-US"/>
        </w:rPr>
        <w:tab/>
      </w:r>
      <w:r>
        <w:rPr>
          <w:lang w:val="en-US"/>
        </w:rPr>
        <w:t>The GM</w:t>
      </w:r>
      <w:r>
        <w:rPr>
          <w:rFonts w:hint="eastAsia" w:eastAsia="宋体"/>
          <w:lang w:val="en-US" w:eastAsia="zh-CN"/>
        </w:rPr>
        <w:t>SEN</w:t>
      </w:r>
      <w:r>
        <w:rPr>
          <w:lang w:val="en-US"/>
        </w:rPr>
        <w:t>C invokes the Namf_</w:t>
      </w:r>
      <w:r>
        <w:rPr>
          <w:rFonts w:hint="eastAsia" w:eastAsia="宋体"/>
          <w:lang w:val="en-US" w:eastAsia="zh-CN"/>
        </w:rPr>
        <w:t>Sensing</w:t>
      </w:r>
      <w:r>
        <w:rPr>
          <w:lang w:val="en-US"/>
        </w:rPr>
        <w:t xml:space="preserve">_ProvideInfo service operation towards the AMF to request the current </w:t>
      </w:r>
      <w:r>
        <w:rPr>
          <w:rFonts w:hint="eastAsia" w:eastAsia="宋体"/>
          <w:lang w:val="en-US" w:eastAsia="zh-CN"/>
        </w:rPr>
        <w:t>sensing area</w:t>
      </w:r>
      <w:r>
        <w:rPr>
          <w:lang w:val="en-US"/>
        </w:rPr>
        <w:t xml:space="preserve"> </w:t>
      </w:r>
      <w:r>
        <w:rPr>
          <w:rFonts w:hint="eastAsia"/>
          <w:lang w:val="en-US" w:eastAsia="zh-CN"/>
        </w:rPr>
        <w:t>around</w:t>
      </w:r>
      <w:r>
        <w:rPr>
          <w:lang w:val="en-US"/>
        </w:rPr>
        <w:t xml:space="preserve"> the UE. The service operation includes the SUPI, and client type and may include the required QoS, UE unaware indication and Supported GAD shapes.</w:t>
      </w:r>
    </w:p>
    <w:p>
      <w:pPr>
        <w:pStyle w:val="67"/>
      </w:pPr>
      <w:r>
        <w:t>5.</w:t>
      </w:r>
      <w:r>
        <w:tab/>
      </w:r>
      <w:r>
        <w:t>If the UE</w:t>
      </w:r>
      <w:r>
        <w:rPr>
          <w:rFonts w:hint="eastAsia"/>
          <w:lang w:val="en-US" w:eastAsia="zh-CN"/>
        </w:rPr>
        <w:t xml:space="preserve"> is selected as sensing entity but is </w:t>
      </w:r>
      <w:r>
        <w:t xml:space="preserve">in CM IDLE state and UE unaware indication is not included, the AMF </w:t>
      </w:r>
      <w:r>
        <w:rPr>
          <w:rFonts w:hint="eastAsia"/>
          <w:lang w:val="en-US" w:eastAsia="zh-CN"/>
        </w:rPr>
        <w:t xml:space="preserve">may </w:t>
      </w:r>
      <w:r>
        <w:t xml:space="preserve">initiate a network triggered </w:t>
      </w:r>
      <w:r>
        <w:rPr>
          <w:rFonts w:hint="eastAsia" w:eastAsia="宋体"/>
          <w:lang w:val="en-US" w:eastAsia="zh-CN"/>
        </w:rPr>
        <w:t xml:space="preserve">Sensing </w:t>
      </w:r>
      <w:r>
        <w:t>Service Request procedure</w:t>
      </w:r>
      <w:r>
        <w:rPr>
          <w:rFonts w:hint="eastAsia" w:eastAsia="宋体"/>
          <w:lang w:val="en-US" w:eastAsia="zh-CN"/>
        </w:rPr>
        <w:t>.</w:t>
      </w:r>
      <w:r>
        <w:t xml:space="preserve"> </w:t>
      </w:r>
    </w:p>
    <w:p>
      <w:pPr>
        <w:pStyle w:val="67"/>
        <w:rPr>
          <w:lang w:val="en-US"/>
        </w:rPr>
      </w:pPr>
      <w:r>
        <w:rPr>
          <w:lang w:val="en-US"/>
        </w:rPr>
        <w:tab/>
      </w:r>
      <w:r>
        <w:rPr>
          <w:rFonts w:hint="eastAsia" w:eastAsia="宋体"/>
          <w:lang w:val="en-US" w:eastAsia="zh-CN"/>
        </w:rPr>
        <w:t>However, t</w:t>
      </w:r>
      <w:r>
        <w:rPr>
          <w:lang w:val="en-US"/>
        </w:rPr>
        <w:t xml:space="preserve">he AMF </w:t>
      </w:r>
      <w:r>
        <w:rPr>
          <w:rFonts w:hint="eastAsia" w:eastAsia="宋体"/>
          <w:lang w:val="en-US" w:eastAsia="zh-CN"/>
        </w:rPr>
        <w:t xml:space="preserve">may </w:t>
      </w:r>
      <w:r>
        <w:rPr>
          <w:lang w:val="en-US"/>
        </w:rPr>
        <w:t xml:space="preserve">decide to skip steps 5 - 9 in step 5 based on the UE unaware indication and the UE state or the </w:t>
      </w:r>
      <w:r>
        <w:t xml:space="preserve">NG-RAN rejects the Network </w:t>
      </w:r>
      <w:r>
        <w:rPr>
          <w:rFonts w:hint="eastAsia"/>
          <w:lang w:val="en-US" w:eastAsia="zh-CN"/>
        </w:rPr>
        <w:t>Sens</w:t>
      </w:r>
      <w:r>
        <w:t>ing message with appropriate rejection cause</w:t>
      </w:r>
      <w:r>
        <w:rPr>
          <w:lang w:val="en-US"/>
        </w:rPr>
        <w:t xml:space="preserve"> (e.g. UE cannot be paged).</w:t>
      </w:r>
    </w:p>
    <w:p>
      <w:pPr>
        <w:pStyle w:val="67"/>
        <w:rPr>
          <w:lang w:val="en-US"/>
        </w:rPr>
      </w:pPr>
      <w:r>
        <w:rPr>
          <w:lang w:val="en-US"/>
        </w:rPr>
        <w:t>6.</w:t>
      </w:r>
      <w:r>
        <w:rPr>
          <w:lang w:val="en-US"/>
        </w:rPr>
        <w:tab/>
      </w:r>
      <w:r>
        <w:rPr>
          <w:lang w:val="en-US"/>
        </w:rPr>
        <w:t xml:space="preserve">The AMF selects an </w:t>
      </w:r>
      <w:r>
        <w:rPr>
          <w:rFonts w:hint="eastAsia" w:eastAsia="宋体"/>
          <w:lang w:val="en-US" w:eastAsia="zh-CN"/>
        </w:rPr>
        <w:t>SEN</w:t>
      </w:r>
      <w:r>
        <w:rPr>
          <w:lang w:val="en-US"/>
        </w:rPr>
        <w:t xml:space="preserve">F based on the available information or based on AMF local configuration. The </w:t>
      </w:r>
      <w:r>
        <w:rPr>
          <w:rFonts w:hint="eastAsia" w:eastAsia="宋体"/>
          <w:lang w:val="en-US" w:eastAsia="zh-CN"/>
        </w:rPr>
        <w:t>SEN</w:t>
      </w:r>
      <w:r>
        <w:rPr>
          <w:lang w:val="en-US"/>
        </w:rPr>
        <w:t>F selection takes the 5G-AN currently serving the UE into account. The selection may use a NRF query.</w:t>
      </w:r>
    </w:p>
    <w:p>
      <w:pPr>
        <w:pStyle w:val="67"/>
        <w:rPr>
          <w:lang w:val="en-US"/>
        </w:rPr>
      </w:pPr>
      <w:bookmarkStart w:id="81" w:name="OLE_LINK10"/>
      <w:r>
        <w:rPr>
          <w:lang w:val="en-US"/>
        </w:rPr>
        <w:t>7.</w:t>
      </w:r>
      <w:r>
        <w:rPr>
          <w:lang w:val="en-US"/>
        </w:rPr>
        <w:tab/>
      </w:r>
      <w:r>
        <w:rPr>
          <w:lang w:val="en-US"/>
        </w:rPr>
        <w:t>The AMF invokes the N</w:t>
      </w:r>
      <w:r>
        <w:rPr>
          <w:rFonts w:hint="eastAsia" w:eastAsia="宋体"/>
          <w:lang w:val="en-US" w:eastAsia="zh-CN"/>
        </w:rPr>
        <w:t>sen</w:t>
      </w:r>
      <w:r>
        <w:rPr>
          <w:lang w:val="en-US"/>
        </w:rPr>
        <w:t>f_</w:t>
      </w:r>
      <w:r>
        <w:rPr>
          <w:rFonts w:hint="eastAsia" w:eastAsia="宋体"/>
          <w:lang w:val="en-US" w:eastAsia="zh-CN"/>
        </w:rPr>
        <w:t>Sening</w:t>
      </w:r>
      <w:r>
        <w:rPr>
          <w:lang w:val="en-US"/>
        </w:rPr>
        <w:t xml:space="preserve">_Determine </w:t>
      </w:r>
      <w:r>
        <w:rPr>
          <w:rFonts w:hint="eastAsia"/>
          <w:lang w:val="en-US" w:eastAsia="zh-CN"/>
        </w:rPr>
        <w:t xml:space="preserve">Request </w:t>
      </w:r>
      <w:r>
        <w:rPr>
          <w:lang w:val="en-US"/>
        </w:rPr>
        <w:t xml:space="preserve">service operation towards the </w:t>
      </w:r>
      <w:r>
        <w:rPr>
          <w:rFonts w:hint="eastAsia" w:eastAsia="宋体"/>
          <w:lang w:val="en-US" w:eastAsia="zh-CN"/>
        </w:rPr>
        <w:t>SEN</w:t>
      </w:r>
      <w:r>
        <w:rPr>
          <w:lang w:val="en-US"/>
        </w:rPr>
        <w:t xml:space="preserve">F to request the current </w:t>
      </w:r>
      <w:r>
        <w:rPr>
          <w:rFonts w:hint="eastAsia" w:eastAsia="宋体"/>
          <w:lang w:val="en-US" w:eastAsia="zh-CN"/>
        </w:rPr>
        <w:t>sensing operation</w:t>
      </w:r>
      <w:r>
        <w:rPr>
          <w:lang w:val="en-US"/>
        </w:rPr>
        <w:t xml:space="preserve"> </w:t>
      </w:r>
      <w:r>
        <w:rPr>
          <w:rFonts w:hint="eastAsia"/>
          <w:lang w:val="en-US" w:eastAsia="zh-CN"/>
        </w:rPr>
        <w:t>around</w:t>
      </w:r>
      <w:r>
        <w:rPr>
          <w:lang w:val="en-US"/>
        </w:rPr>
        <w:t xml:space="preserve"> the UE. The service operation </w:t>
      </w:r>
      <w:r>
        <w:rPr>
          <w:rFonts w:hint="eastAsia"/>
          <w:lang w:val="en-US" w:eastAsia="zh-CN"/>
        </w:rPr>
        <w:t xml:space="preserve">may </w:t>
      </w:r>
      <w:r>
        <w:rPr>
          <w:lang w:val="en-US"/>
        </w:rPr>
        <w:t>include a S</w:t>
      </w:r>
      <w:r>
        <w:rPr>
          <w:rFonts w:hint="eastAsia"/>
          <w:lang w:val="en-US" w:eastAsia="zh-CN"/>
        </w:rPr>
        <w:t>ensing</w:t>
      </w:r>
      <w:r>
        <w:rPr>
          <w:lang w:val="en-US"/>
        </w:rPr>
        <w:t xml:space="preserve"> Correlation identifier, the serving cell identity of the Primary Cell in the Master RAN node and the Primary Cell in the Secondary RAN node when available based on Dual Connectivity scenarios, and the client type, the required QoS, UE unaware indication and Supported GAD shapes.</w:t>
      </w:r>
    </w:p>
    <w:p>
      <w:pPr>
        <w:pStyle w:val="67"/>
        <w:rPr>
          <w:rFonts w:hint="eastAsia" w:eastAsiaTheme="minorEastAsia"/>
          <w:lang w:val="en-US" w:eastAsia="zh-CN"/>
        </w:rPr>
      </w:pPr>
      <w:r>
        <w:rPr>
          <w:lang w:val="en-US"/>
        </w:rPr>
        <w:t>8.</w:t>
      </w:r>
      <w:r>
        <w:rPr>
          <w:lang w:val="en-US"/>
        </w:rPr>
        <w:tab/>
      </w:r>
      <w:r>
        <w:rPr>
          <w:lang w:val="en-US"/>
        </w:rPr>
        <w:t xml:space="preserve">The </w:t>
      </w:r>
      <w:r>
        <w:rPr>
          <w:rFonts w:hint="eastAsia"/>
          <w:lang w:val="en-US" w:eastAsia="zh-CN"/>
        </w:rPr>
        <w:t>SEN</w:t>
      </w:r>
      <w:r>
        <w:rPr>
          <w:lang w:val="en-US"/>
        </w:rPr>
        <w:t xml:space="preserve">F performs one or more of the </w:t>
      </w:r>
      <w:r>
        <w:rPr>
          <w:rFonts w:hint="eastAsia"/>
          <w:lang w:val="en-US" w:eastAsia="zh-CN"/>
        </w:rPr>
        <w:t>sens</w:t>
      </w:r>
      <w:r>
        <w:rPr>
          <w:lang w:val="en-US"/>
        </w:rPr>
        <w:t xml:space="preserve">ing procedures. During this step the </w:t>
      </w:r>
      <w:r>
        <w:rPr>
          <w:rFonts w:hint="eastAsia"/>
          <w:lang w:val="en-US" w:eastAsia="zh-CN"/>
        </w:rPr>
        <w:t>SEN</w:t>
      </w:r>
      <w:r>
        <w:rPr>
          <w:lang w:val="en-US"/>
        </w:rPr>
        <w:t xml:space="preserve">F may use the </w:t>
      </w:r>
      <w:bookmarkStart w:id="82" w:name="OLE_LINK32"/>
      <w:r>
        <w:rPr>
          <w:lang w:val="en-US"/>
        </w:rPr>
        <w:t>Namf_Communication_N1N2MessageTransfer</w:t>
      </w:r>
      <w:bookmarkEnd w:id="82"/>
      <w:r>
        <w:rPr>
          <w:lang w:val="en-US"/>
        </w:rPr>
        <w:t xml:space="preserve"> service operation to request the transfer of a </w:t>
      </w:r>
      <w:r>
        <w:rPr>
          <w:rFonts w:hint="eastAsia"/>
          <w:lang w:val="en-US" w:eastAsia="zh-CN"/>
        </w:rPr>
        <w:t>Sens</w:t>
      </w:r>
      <w:r>
        <w:rPr>
          <w:lang w:val="en-US"/>
        </w:rPr>
        <w:t xml:space="preserve">ing related N1 message to the UE or the transfer of a Network </w:t>
      </w:r>
      <w:r>
        <w:rPr>
          <w:rFonts w:hint="eastAsia"/>
          <w:lang w:val="en-US" w:eastAsia="zh-CN"/>
        </w:rPr>
        <w:t>Sens</w:t>
      </w:r>
      <w:r>
        <w:rPr>
          <w:lang w:val="en-US"/>
        </w:rPr>
        <w:t>ing message to the serving NG-RAN node (</w:t>
      </w:r>
      <w:r>
        <w:rPr>
          <w:rFonts w:hint="eastAsia"/>
          <w:lang w:val="en-US" w:eastAsia="zh-CN"/>
        </w:rPr>
        <w:t xml:space="preserve">e.g. </w:t>
      </w:r>
      <w:r>
        <w:rPr>
          <w:lang w:val="en-US"/>
        </w:rPr>
        <w:t xml:space="preserve">gNB) for the UE. The </w:t>
      </w:r>
      <w:r>
        <w:rPr>
          <w:rFonts w:hint="eastAsia"/>
          <w:lang w:val="en-US" w:eastAsia="zh-CN"/>
        </w:rPr>
        <w:t>SEN</w:t>
      </w:r>
      <w:r>
        <w:rPr>
          <w:lang w:val="en-US"/>
        </w:rPr>
        <w:t xml:space="preserve">F shall determine a geographical </w:t>
      </w:r>
      <w:r>
        <w:rPr>
          <w:rFonts w:hint="eastAsia"/>
          <w:lang w:val="en-US" w:eastAsia="zh-CN"/>
        </w:rPr>
        <w:t>sensing</w:t>
      </w:r>
      <w:r>
        <w:rPr>
          <w:lang w:val="en-US"/>
        </w:rPr>
        <w:t xml:space="preserve"> and optionally a </w:t>
      </w:r>
      <w:r>
        <w:rPr>
          <w:rFonts w:hint="eastAsia"/>
          <w:lang w:val="en-US" w:eastAsia="zh-CN"/>
        </w:rPr>
        <w:t>sensing</w:t>
      </w:r>
      <w:r>
        <w:rPr>
          <w:lang w:val="en-US"/>
        </w:rPr>
        <w:t xml:space="preserve"> in local coordinates.</w:t>
      </w:r>
      <w:r>
        <w:rPr>
          <w:rFonts w:hint="eastAsia"/>
          <w:lang w:val="en-US" w:eastAsia="zh-CN"/>
        </w:rPr>
        <w:t xml:space="preserve"> Sensing data could be transferred via Control Plane </w:t>
      </w:r>
      <w:bookmarkStart w:id="83" w:name="OLE_LINK34"/>
      <w:r>
        <w:rPr>
          <w:rFonts w:hint="eastAsia"/>
          <w:lang w:val="en-US" w:eastAsia="zh-CN"/>
        </w:rPr>
        <w:t xml:space="preserve">(Option 1 </w:t>
      </w:r>
      <w:r>
        <w:t xml:space="preserve">Figure </w:t>
      </w:r>
      <w:r>
        <w:rPr>
          <w:rFonts w:hint="eastAsia" w:eastAsia="Malgun Gothic"/>
          <w:lang w:eastAsia="ko-KR"/>
        </w:rPr>
        <w:t>6.</w:t>
      </w:r>
      <w:r>
        <w:rPr>
          <w:rFonts w:hint="eastAsia" w:eastAsia="宋体"/>
          <w:lang w:val="en-US" w:eastAsia="zh-CN"/>
        </w:rPr>
        <w:t>X.</w:t>
      </w:r>
      <w:r>
        <w:t>2-</w:t>
      </w:r>
      <w:r>
        <w:rPr>
          <w:rFonts w:hint="eastAsia"/>
          <w:lang w:val="en-US" w:eastAsia="zh-CN"/>
        </w:rPr>
        <w:t xml:space="preserve">1) </w:t>
      </w:r>
      <w:bookmarkEnd w:id="83"/>
      <w:r>
        <w:rPr>
          <w:rFonts w:hint="eastAsia"/>
          <w:lang w:val="en-US" w:eastAsia="zh-CN"/>
        </w:rPr>
        <w:t xml:space="preserve">or User Plane (Option 2 </w:t>
      </w:r>
      <w:r>
        <w:t xml:space="preserve">Figure </w:t>
      </w:r>
      <w:r>
        <w:rPr>
          <w:rFonts w:hint="eastAsia" w:eastAsia="Malgun Gothic"/>
          <w:lang w:eastAsia="ko-KR"/>
        </w:rPr>
        <w:t>6.</w:t>
      </w:r>
      <w:r>
        <w:rPr>
          <w:rFonts w:hint="eastAsia" w:eastAsia="宋体"/>
          <w:lang w:val="en-US" w:eastAsia="zh-CN"/>
        </w:rPr>
        <w:t>X</w:t>
      </w:r>
      <w:r>
        <w:t>.2-</w:t>
      </w:r>
      <w:r>
        <w:rPr>
          <w:rFonts w:hint="eastAsia"/>
          <w:lang w:val="en-US" w:eastAsia="zh-CN"/>
        </w:rPr>
        <w:t xml:space="preserve">2) </w:t>
      </w:r>
    </w:p>
    <w:p>
      <w:pPr>
        <w:pStyle w:val="67"/>
        <w:rPr>
          <w:lang w:val="en-US"/>
        </w:rPr>
      </w:pPr>
      <w:r>
        <w:rPr>
          <w:lang w:val="en-US"/>
        </w:rPr>
        <w:t>9.</w:t>
      </w:r>
      <w:r>
        <w:rPr>
          <w:lang w:val="en-US"/>
        </w:rPr>
        <w:tab/>
      </w:r>
      <w:r>
        <w:rPr>
          <w:lang w:val="en-US"/>
        </w:rPr>
        <w:t xml:space="preserve">The </w:t>
      </w:r>
      <w:r>
        <w:rPr>
          <w:rFonts w:hint="eastAsia"/>
          <w:lang w:val="en-US" w:eastAsia="zh-CN"/>
        </w:rPr>
        <w:t>SEN</w:t>
      </w:r>
      <w:r>
        <w:rPr>
          <w:lang w:val="en-US"/>
        </w:rPr>
        <w:t>F returns the N</w:t>
      </w:r>
      <w:r>
        <w:rPr>
          <w:rFonts w:hint="eastAsia"/>
          <w:lang w:val="en-US" w:eastAsia="zh-CN"/>
        </w:rPr>
        <w:t>sen</w:t>
      </w:r>
      <w:r>
        <w:rPr>
          <w:lang w:val="en-US"/>
        </w:rPr>
        <w:t>f_</w:t>
      </w:r>
      <w:r>
        <w:rPr>
          <w:rFonts w:hint="eastAsia"/>
          <w:lang w:val="en-US" w:eastAsia="zh-CN"/>
        </w:rPr>
        <w:t>Sensing</w:t>
      </w:r>
      <w:r>
        <w:rPr>
          <w:lang w:val="en-US"/>
        </w:rPr>
        <w:t xml:space="preserve">_Determine Response towards the AMF to return the current </w:t>
      </w:r>
      <w:r>
        <w:rPr>
          <w:rFonts w:hint="eastAsia"/>
          <w:lang w:val="en-US" w:eastAsia="zh-CN"/>
        </w:rPr>
        <w:t>sensing</w:t>
      </w:r>
      <w:r>
        <w:rPr>
          <w:lang w:val="en-US"/>
        </w:rPr>
        <w:t xml:space="preserve"> </w:t>
      </w:r>
      <w:r>
        <w:rPr>
          <w:rFonts w:hint="eastAsia"/>
          <w:lang w:val="en-US" w:eastAsia="zh-CN"/>
        </w:rPr>
        <w:t>around</w:t>
      </w:r>
      <w:r>
        <w:rPr>
          <w:lang w:val="en-US"/>
        </w:rPr>
        <w:t xml:space="preserve"> the UE. The </w:t>
      </w:r>
      <w:r>
        <w:rPr>
          <w:rFonts w:hint="eastAsia"/>
          <w:lang w:val="en-US" w:eastAsia="zh-CN"/>
        </w:rPr>
        <w:t xml:space="preserve">sensing </w:t>
      </w:r>
      <w:r>
        <w:rPr>
          <w:lang w:val="en-US"/>
        </w:rPr>
        <w:t>service operation includes the S</w:t>
      </w:r>
      <w:r>
        <w:rPr>
          <w:rFonts w:hint="eastAsia"/>
          <w:lang w:val="en-US" w:eastAsia="zh-CN"/>
        </w:rPr>
        <w:t>ensing</w:t>
      </w:r>
      <w:r>
        <w:rPr>
          <w:lang w:val="en-US"/>
        </w:rPr>
        <w:t xml:space="preserve"> Correlation identifier, </w:t>
      </w:r>
      <w:r>
        <w:rPr>
          <w:rFonts w:hint="eastAsia"/>
          <w:lang w:val="en-US" w:eastAsia="zh-CN"/>
        </w:rPr>
        <w:t>sensing area</w:t>
      </w:r>
      <w:r>
        <w:rPr>
          <w:lang w:val="en-US"/>
        </w:rPr>
        <w:t>,</w:t>
      </w:r>
      <w:r>
        <w:rPr>
          <w:rFonts w:hint="eastAsia"/>
          <w:lang w:val="en-US" w:eastAsia="zh-CN"/>
        </w:rPr>
        <w:t xml:space="preserve"> </w:t>
      </w:r>
      <w:r>
        <w:rPr>
          <w:lang w:val="en-US"/>
        </w:rPr>
        <w:t xml:space="preserve">its age and accuracy and may include information about the </w:t>
      </w:r>
      <w:r>
        <w:rPr>
          <w:rFonts w:hint="eastAsia"/>
          <w:lang w:val="en-US" w:eastAsia="zh-CN"/>
        </w:rPr>
        <w:t>sens</w:t>
      </w:r>
      <w:r>
        <w:rPr>
          <w:lang w:val="en-US"/>
        </w:rPr>
        <w:t xml:space="preserve">ing method and the timestamp of the </w:t>
      </w:r>
      <w:r>
        <w:rPr>
          <w:rFonts w:hint="eastAsia"/>
          <w:lang w:val="en-US" w:eastAsia="zh-CN"/>
        </w:rPr>
        <w:t>sensing</w:t>
      </w:r>
      <w:r>
        <w:rPr>
          <w:lang w:val="en-US"/>
        </w:rPr>
        <w:t xml:space="preserve"> estimate.</w:t>
      </w:r>
    </w:p>
    <w:bookmarkEnd w:id="81"/>
    <w:p>
      <w:pPr>
        <w:pStyle w:val="67"/>
        <w:rPr>
          <w:lang w:val="en-US"/>
        </w:rPr>
      </w:pPr>
      <w:r>
        <w:rPr>
          <w:lang w:val="en-US"/>
        </w:rPr>
        <w:t>10.</w:t>
      </w:r>
      <w:r>
        <w:rPr>
          <w:lang w:val="en-US"/>
        </w:rPr>
        <w:tab/>
      </w:r>
      <w:r>
        <w:rPr>
          <w:lang w:val="en-US"/>
        </w:rPr>
        <w:t>The AMF returns the Namf_</w:t>
      </w:r>
      <w:r>
        <w:rPr>
          <w:rFonts w:hint="eastAsia"/>
          <w:lang w:val="en-US" w:eastAsia="zh-CN"/>
        </w:rPr>
        <w:t>Sensing</w:t>
      </w:r>
      <w:r>
        <w:rPr>
          <w:lang w:val="en-US"/>
        </w:rPr>
        <w:t>_ProvideInfo Response towards the GM</w:t>
      </w:r>
      <w:r>
        <w:rPr>
          <w:rFonts w:hint="eastAsia"/>
          <w:lang w:val="en-US" w:eastAsia="zh-CN"/>
        </w:rPr>
        <w:t>SEN</w:t>
      </w:r>
      <w:r>
        <w:rPr>
          <w:lang w:val="en-US"/>
        </w:rPr>
        <w:t xml:space="preserve">C to return the current </w:t>
      </w:r>
      <w:r>
        <w:rPr>
          <w:rFonts w:hint="eastAsia"/>
          <w:lang w:val="en-US" w:eastAsia="zh-CN"/>
        </w:rPr>
        <w:t>sensing</w:t>
      </w:r>
      <w:r>
        <w:rPr>
          <w:lang w:val="en-US"/>
        </w:rPr>
        <w:t xml:space="preserve"> of the UE. The service operation </w:t>
      </w:r>
      <w:r>
        <w:rPr>
          <w:rFonts w:hint="eastAsia"/>
          <w:lang w:val="en-US" w:eastAsia="zh-CN"/>
        </w:rPr>
        <w:t xml:space="preserve">may </w:t>
      </w:r>
      <w:r>
        <w:rPr>
          <w:lang w:val="en-US"/>
        </w:rPr>
        <w:t xml:space="preserve">include the </w:t>
      </w:r>
      <w:r>
        <w:rPr>
          <w:rFonts w:hint="eastAsia"/>
          <w:lang w:val="en-US" w:eastAsia="zh-CN"/>
        </w:rPr>
        <w:t>sensing area</w:t>
      </w:r>
      <w:r>
        <w:rPr>
          <w:lang w:val="en-US"/>
        </w:rPr>
        <w:t xml:space="preserve">, its age and accuracy and may include information about the </w:t>
      </w:r>
      <w:r>
        <w:rPr>
          <w:rFonts w:hint="eastAsia"/>
          <w:lang w:val="en-US" w:eastAsia="zh-CN"/>
        </w:rPr>
        <w:t>sensing</w:t>
      </w:r>
      <w:r>
        <w:rPr>
          <w:lang w:val="en-US"/>
        </w:rPr>
        <w:t xml:space="preserve"> method and the timestamp of the </w:t>
      </w:r>
      <w:r>
        <w:rPr>
          <w:rFonts w:hint="eastAsia"/>
          <w:lang w:val="en-US" w:eastAsia="zh-CN"/>
        </w:rPr>
        <w:t>sensing</w:t>
      </w:r>
      <w:r>
        <w:rPr>
          <w:lang w:val="en-US"/>
        </w:rPr>
        <w:t xml:space="preserve"> estimate</w:t>
      </w:r>
      <w:r>
        <w:rPr>
          <w:rFonts w:hint="eastAsia"/>
          <w:lang w:val="en-US" w:eastAsia="zh-CN"/>
        </w:rPr>
        <w:t>, etc</w:t>
      </w:r>
      <w:r>
        <w:rPr>
          <w:lang w:val="en-US"/>
        </w:rPr>
        <w:t xml:space="preserve">. </w:t>
      </w:r>
    </w:p>
    <w:p>
      <w:pPr>
        <w:pStyle w:val="67"/>
        <w:rPr>
          <w:lang w:val="en-US"/>
        </w:rPr>
      </w:pPr>
      <w:r>
        <w:rPr>
          <w:lang w:val="en-US"/>
        </w:rPr>
        <w:t>11.</w:t>
      </w:r>
      <w:r>
        <w:rPr>
          <w:lang w:val="en-US"/>
        </w:rPr>
        <w:tab/>
      </w:r>
      <w:r>
        <w:rPr>
          <w:lang w:val="en-US"/>
        </w:rPr>
        <w:t>The GM</w:t>
      </w:r>
      <w:r>
        <w:rPr>
          <w:rFonts w:hint="eastAsia"/>
          <w:lang w:val="en-US" w:eastAsia="zh-CN"/>
        </w:rPr>
        <w:t>SEN</w:t>
      </w:r>
      <w:r>
        <w:rPr>
          <w:lang w:val="en-US"/>
        </w:rPr>
        <w:t xml:space="preserve">C sends the </w:t>
      </w:r>
      <w:r>
        <w:rPr>
          <w:rFonts w:hint="eastAsia" w:eastAsia="宋体"/>
          <w:lang w:val="en-US" w:eastAsia="zh-CN"/>
        </w:rPr>
        <w:t>sensing</w:t>
      </w:r>
      <w:r>
        <w:rPr>
          <w:lang w:val="en-US"/>
        </w:rPr>
        <w:t xml:space="preserve"> service response to the </w:t>
      </w:r>
      <w:r>
        <w:rPr>
          <w:rFonts w:hint="eastAsia"/>
          <w:lang w:val="en-US" w:eastAsia="zh-CN"/>
        </w:rPr>
        <w:t>Sensing Consumer</w:t>
      </w:r>
      <w:r>
        <w:rPr>
          <w:lang w:val="en-US"/>
        </w:rPr>
        <w:t>.</w:t>
      </w:r>
    </w:p>
    <w:p>
      <w:pPr>
        <w:pStyle w:val="67"/>
        <w:ind w:left="644" w:firstLine="0"/>
        <w:rPr>
          <w:rFonts w:eastAsia="等线"/>
          <w:lang w:val="en-US" w:eastAsia="zh-CN"/>
        </w:rPr>
      </w:pPr>
    </w:p>
    <w:p>
      <w:pPr>
        <w:pStyle w:val="4"/>
        <w:rPr>
          <w:lang w:eastAsia="zh-CN"/>
        </w:rPr>
      </w:pPr>
      <w:bookmarkStart w:id="84" w:name="_Toc157747897"/>
      <w:r>
        <w:rPr>
          <w:lang w:eastAsia="zh-CN"/>
        </w:rPr>
        <w:t>6.X.3</w:t>
      </w:r>
      <w:r>
        <w:rPr>
          <w:lang w:eastAsia="zh-CN"/>
        </w:rPr>
        <w:tab/>
      </w:r>
      <w:bookmarkEnd w:id="65"/>
      <w:bookmarkEnd w:id="66"/>
      <w:bookmarkEnd w:id="67"/>
      <w:bookmarkStart w:id="85" w:name="OLE_LINK42"/>
      <w:r>
        <w:t>Impacts on services, entities and interfaces</w:t>
      </w:r>
      <w:bookmarkEnd w:id="68"/>
      <w:bookmarkEnd w:id="69"/>
      <w:bookmarkEnd w:id="84"/>
    </w:p>
    <w:p>
      <w:pPr>
        <w:rPr>
          <w:rFonts w:eastAsia="Yu Mincho"/>
        </w:rPr>
      </w:pPr>
      <w:bookmarkStart w:id="86" w:name="OLE_LINK9"/>
      <w:r>
        <w:rPr>
          <w:rFonts w:hint="eastAsia"/>
          <w:lang w:val="en-US" w:eastAsia="zh-CN"/>
        </w:rPr>
        <w:t>GMSEN</w:t>
      </w:r>
      <w:r>
        <w:t>F:</w:t>
      </w:r>
    </w:p>
    <w:bookmarkEnd w:id="86"/>
    <w:p>
      <w:pPr>
        <w:pStyle w:val="67"/>
        <w:rPr>
          <w:lang w:eastAsia="zh-CN"/>
        </w:rPr>
      </w:pPr>
      <w:r>
        <w:rPr>
          <w:rFonts w:hint="eastAsia"/>
          <w:lang w:eastAsia="zh-CN"/>
        </w:rPr>
        <w:t>-</w:t>
      </w:r>
      <w:bookmarkStart w:id="87" w:name="OLE_LINK30"/>
      <w:r>
        <w:rPr>
          <w:lang w:eastAsia="zh-CN"/>
        </w:rPr>
        <w:tab/>
      </w:r>
      <w:bookmarkEnd w:id="87"/>
      <w:r>
        <w:rPr>
          <w:rFonts w:hint="eastAsia"/>
          <w:lang w:val="en-US" w:eastAsia="zh-CN"/>
        </w:rPr>
        <w:t>Receives sensing service</w:t>
      </w:r>
      <w:r>
        <w:rPr>
          <w:lang w:eastAsia="zh-CN"/>
        </w:rPr>
        <w:t xml:space="preserve"> request</w:t>
      </w:r>
      <w:r>
        <w:rPr>
          <w:rFonts w:hint="eastAsia"/>
          <w:lang w:val="en-US" w:eastAsia="zh-CN"/>
        </w:rPr>
        <w:t xml:space="preserve"> from Sensing service consumer such as AF, external client and sends the request to</w:t>
      </w:r>
      <w:r>
        <w:rPr>
          <w:lang w:eastAsia="zh-CN"/>
        </w:rPr>
        <w:t xml:space="preserve"> AMF;</w:t>
      </w:r>
    </w:p>
    <w:p>
      <w:pPr>
        <w:pStyle w:val="67"/>
        <w:rPr>
          <w:rFonts w:eastAsia="等线"/>
          <w:lang w:val="en-US" w:eastAsia="zh-CN"/>
        </w:rPr>
      </w:pPr>
      <w:r>
        <w:rPr>
          <w:lang w:eastAsia="zh-CN"/>
        </w:rPr>
        <w:t>-</w:t>
      </w:r>
      <w:r>
        <w:rPr>
          <w:lang w:eastAsia="zh-CN"/>
        </w:rPr>
        <w:tab/>
      </w:r>
      <w:bookmarkStart w:id="88" w:name="OLE_LINK20"/>
      <w:r>
        <w:rPr>
          <w:rFonts w:hint="eastAsia"/>
          <w:lang w:val="en-US" w:eastAsia="zh-CN"/>
        </w:rPr>
        <w:t>Discoveries the</w:t>
      </w:r>
      <w:r>
        <w:rPr>
          <w:rFonts w:hint="eastAsia" w:eastAsia="等线"/>
          <w:lang w:val="en-US" w:eastAsia="zh-CN"/>
        </w:rPr>
        <w:t xml:space="preserve"> </w:t>
      </w:r>
      <w:r>
        <w:rPr>
          <w:rFonts w:eastAsia="等线"/>
          <w:lang w:val="en-US" w:eastAsia="zh-CN"/>
        </w:rPr>
        <w:t>AMF</w:t>
      </w:r>
      <w:r>
        <w:rPr>
          <w:rFonts w:hint="eastAsia" w:eastAsia="等线"/>
          <w:lang w:val="en-US" w:eastAsia="zh-CN"/>
        </w:rPr>
        <w:t xml:space="preserve"> via UDM with UE identity</w:t>
      </w:r>
      <w:bookmarkEnd w:id="88"/>
      <w:r>
        <w:rPr>
          <w:rFonts w:hint="eastAsia" w:eastAsia="等线"/>
          <w:lang w:val="en-US" w:eastAsia="zh-CN"/>
        </w:rPr>
        <w:t>;</w:t>
      </w:r>
    </w:p>
    <w:p>
      <w:pPr>
        <w:pStyle w:val="67"/>
        <w:numPr>
          <w:ilvl w:val="0"/>
          <w:numId w:val="0"/>
        </w:numPr>
        <w:ind w:left="284" w:leftChars="0"/>
        <w:rPr>
          <w:rFonts w:hint="default" w:ascii="Times New Roman" w:hAnsi="Times New Roman" w:eastAsia="等线" w:cs="Times New Roman"/>
          <w:lang w:val="en-US" w:eastAsia="zh-CN"/>
        </w:rPr>
      </w:pPr>
      <w:bookmarkStart w:id="89" w:name="OLE_LINK24"/>
      <w:r>
        <w:rPr>
          <w:rFonts w:hint="eastAsia" w:eastAsia="等线"/>
          <w:lang w:val="en-US" w:eastAsia="zh-CN"/>
        </w:rPr>
        <w:t>-</w:t>
      </w:r>
      <w:r>
        <w:rPr>
          <w:rFonts w:eastAsia="等线"/>
          <w:lang w:val="en-US" w:eastAsia="zh-CN"/>
        </w:rPr>
        <w:t xml:space="preserve">  </w:t>
      </w:r>
      <w:bookmarkEnd w:id="89"/>
      <w:r>
        <w:rPr>
          <w:rFonts w:hint="eastAsia" w:eastAsia="等线" w:cs="Times New Roman"/>
          <w:lang w:val="en-US" w:eastAsia="zh-CN"/>
        </w:rPr>
        <w:t>Receives response on sensing service request from AMF and send the response to service consumer.</w:t>
      </w:r>
    </w:p>
    <w:p>
      <w:pPr>
        <w:pStyle w:val="67"/>
        <w:rPr>
          <w:lang w:eastAsia="zh-CN"/>
        </w:rPr>
      </w:pPr>
      <w:bookmarkStart w:id="90" w:name="OLE_LINK13"/>
      <w:r>
        <w:rPr>
          <w:lang w:eastAsia="zh-CN"/>
        </w:rPr>
        <w:t>.</w:t>
      </w:r>
    </w:p>
    <w:bookmarkEnd w:id="90"/>
    <w:p>
      <w:pPr>
        <w:rPr>
          <w:rFonts w:hint="eastAsia" w:ascii="Times New Roman" w:hAnsi="Times New Roman" w:cs="Times New Roman"/>
          <w:lang w:val="en-US" w:eastAsia="zh-CN"/>
        </w:rPr>
      </w:pPr>
      <w:r>
        <w:rPr>
          <w:rFonts w:hint="eastAsia" w:cs="Times New Roman"/>
          <w:lang w:val="en-US" w:eastAsia="zh-CN"/>
        </w:rPr>
        <w:t>SEN</w:t>
      </w:r>
      <w:r>
        <w:rPr>
          <w:rFonts w:hint="eastAsia" w:ascii="Times New Roman" w:hAnsi="Times New Roman" w:cs="Times New Roman"/>
          <w:lang w:val="en-US" w:eastAsia="zh-CN"/>
        </w:rPr>
        <w:t xml:space="preserve">F: </w:t>
      </w:r>
    </w:p>
    <w:p>
      <w:pPr>
        <w:pStyle w:val="67"/>
        <w:rPr>
          <w:rFonts w:hint="default"/>
          <w:lang w:val="en-US" w:eastAsia="zh-CN"/>
        </w:rPr>
      </w:pPr>
      <w:bookmarkStart w:id="91" w:name="OLE_LINK16"/>
      <w:r>
        <w:rPr>
          <w:rFonts w:hint="eastAsia" w:eastAsia="等线"/>
          <w:lang w:val="en-US" w:eastAsia="zh-CN"/>
        </w:rPr>
        <w:t>-</w:t>
      </w:r>
      <w:r>
        <w:rPr>
          <w:lang w:eastAsia="zh-CN"/>
        </w:rPr>
        <w:tab/>
      </w:r>
      <w:bookmarkStart w:id="92" w:name="OLE_LINK37"/>
      <w:r>
        <w:rPr>
          <w:rFonts w:hint="eastAsia"/>
          <w:lang w:val="en-US" w:eastAsia="zh-CN"/>
        </w:rPr>
        <w:t xml:space="preserve">Sends </w:t>
      </w:r>
      <w:bookmarkStart w:id="93" w:name="OLE_LINK36"/>
      <w:r>
        <w:rPr>
          <w:rFonts w:hint="eastAsia"/>
          <w:lang w:val="en-US" w:eastAsia="zh-CN"/>
        </w:rPr>
        <w:t>commands</w:t>
      </w:r>
      <w:bookmarkEnd w:id="92"/>
      <w:r>
        <w:rPr>
          <w:rFonts w:hint="eastAsia"/>
          <w:lang w:val="en-US" w:eastAsia="zh-CN"/>
        </w:rPr>
        <w:t xml:space="preserve"> to AMF to perform sensing operation</w:t>
      </w:r>
      <w:bookmarkEnd w:id="93"/>
      <w:r>
        <w:rPr>
          <w:rFonts w:hint="eastAsia"/>
          <w:lang w:val="en-US" w:eastAsia="zh-CN"/>
        </w:rPr>
        <w:t xml:space="preserve">; </w:t>
      </w:r>
    </w:p>
    <w:p>
      <w:pPr>
        <w:pStyle w:val="67"/>
        <w:rPr>
          <w:rFonts w:eastAsia="等线"/>
          <w:lang w:val="en-US" w:eastAsia="zh-CN"/>
        </w:rPr>
      </w:pPr>
      <w:r>
        <w:rPr>
          <w:rFonts w:hint="eastAsia" w:eastAsia="等线"/>
          <w:lang w:val="en-US" w:eastAsia="zh-CN"/>
        </w:rPr>
        <w:t>-</w:t>
      </w:r>
      <w:r>
        <w:rPr>
          <w:lang w:eastAsia="zh-CN"/>
        </w:rPr>
        <w:tab/>
      </w:r>
      <w:r>
        <w:rPr>
          <w:rFonts w:eastAsia="等线"/>
          <w:lang w:val="en-US" w:eastAsia="zh-CN"/>
        </w:rPr>
        <w:t xml:space="preserve">Receives </w:t>
      </w:r>
      <w:bookmarkStart w:id="94" w:name="OLE_LINK21"/>
      <w:r>
        <w:rPr>
          <w:rFonts w:hint="eastAsia" w:eastAsia="等线"/>
          <w:lang w:val="en-US" w:eastAsia="zh-CN"/>
        </w:rPr>
        <w:t xml:space="preserve">sensing </w:t>
      </w:r>
      <w:r>
        <w:rPr>
          <w:rFonts w:eastAsia="等线"/>
          <w:lang w:val="en-US" w:eastAsia="zh-CN"/>
        </w:rPr>
        <w:t xml:space="preserve">data </w:t>
      </w:r>
      <w:bookmarkEnd w:id="94"/>
      <w:r>
        <w:rPr>
          <w:rFonts w:eastAsia="等线"/>
          <w:lang w:val="en-US" w:eastAsia="zh-CN"/>
        </w:rPr>
        <w:t xml:space="preserve">collected by the </w:t>
      </w:r>
      <w:r>
        <w:rPr>
          <w:rFonts w:hint="eastAsia" w:eastAsia="等线"/>
          <w:lang w:val="en-US" w:eastAsia="zh-CN"/>
        </w:rPr>
        <w:t xml:space="preserve">gNB and </w:t>
      </w:r>
      <w:r>
        <w:rPr>
          <w:rFonts w:eastAsia="等线"/>
          <w:lang w:val="en-US" w:eastAsia="zh-CN"/>
        </w:rPr>
        <w:t>UE</w:t>
      </w:r>
      <w:r>
        <w:rPr>
          <w:rFonts w:hint="eastAsia" w:eastAsia="等线"/>
          <w:lang w:val="en-US" w:eastAsia="zh-CN"/>
        </w:rPr>
        <w:t xml:space="preserve">s </w:t>
      </w:r>
      <w:r>
        <w:rPr>
          <w:rFonts w:eastAsia="等线"/>
          <w:lang w:val="en-US" w:eastAsia="zh-CN"/>
        </w:rPr>
        <w:t xml:space="preserve">via </w:t>
      </w:r>
      <w:r>
        <w:rPr>
          <w:rFonts w:hint="eastAsia" w:eastAsia="等线"/>
          <w:lang w:val="en-US" w:eastAsia="zh-CN"/>
        </w:rPr>
        <w:t xml:space="preserve">CP or </w:t>
      </w:r>
      <w:r>
        <w:rPr>
          <w:rFonts w:eastAsia="等线"/>
          <w:lang w:val="en-US" w:eastAsia="zh-CN"/>
        </w:rPr>
        <w:t>UP connection</w:t>
      </w:r>
      <w:r>
        <w:rPr>
          <w:rFonts w:hint="eastAsia" w:eastAsia="等线"/>
          <w:lang w:val="en-US" w:eastAsia="zh-CN"/>
        </w:rPr>
        <w:t>;</w:t>
      </w:r>
      <w:r>
        <w:rPr>
          <w:rFonts w:eastAsia="等线"/>
          <w:lang w:val="en-US" w:eastAsia="zh-CN"/>
        </w:rPr>
        <w:t xml:space="preserve"> </w:t>
      </w:r>
    </w:p>
    <w:bookmarkEnd w:id="91"/>
    <w:p>
      <w:pPr>
        <w:pStyle w:val="67"/>
        <w:numPr>
          <w:ilvl w:val="0"/>
          <w:numId w:val="0"/>
        </w:numPr>
        <w:ind w:left="284" w:leftChars="0"/>
        <w:rPr>
          <w:rFonts w:hint="eastAsia" w:ascii="Times New Roman" w:hAnsi="Times New Roman" w:eastAsia="等线" w:cs="Times New Roman"/>
          <w:lang w:val="en-US" w:eastAsia="zh-CN"/>
        </w:rPr>
      </w:pPr>
      <w:bookmarkStart w:id="95" w:name="OLE_LINK12"/>
      <w:r>
        <w:rPr>
          <w:rFonts w:hint="eastAsia" w:eastAsia="等线"/>
          <w:lang w:val="en-US" w:eastAsia="zh-CN"/>
        </w:rPr>
        <w:t>-</w:t>
      </w:r>
      <w:r>
        <w:rPr>
          <w:rFonts w:eastAsia="等线"/>
          <w:lang w:val="en-US" w:eastAsia="zh-CN"/>
        </w:rPr>
        <w:t xml:space="preserve">  </w:t>
      </w:r>
      <w:bookmarkEnd w:id="95"/>
      <w:r>
        <w:rPr>
          <w:rFonts w:hint="eastAsia" w:eastAsia="等线"/>
          <w:lang w:val="en-US" w:eastAsia="zh-CN"/>
        </w:rPr>
        <w:t>Derives sensing results by p</w:t>
      </w:r>
      <w:r>
        <w:rPr>
          <w:rFonts w:hint="eastAsia" w:eastAsia="等线" w:cs="Times New Roman"/>
          <w:lang w:val="en-US" w:eastAsia="zh-CN"/>
        </w:rPr>
        <w:t xml:space="preserve">rocessing </w:t>
      </w:r>
      <w:r>
        <w:rPr>
          <w:rFonts w:hint="eastAsia" w:eastAsia="等线"/>
          <w:lang w:val="en-US" w:eastAsia="zh-CN"/>
        </w:rPr>
        <w:t xml:space="preserve">sensing </w:t>
      </w:r>
      <w:r>
        <w:rPr>
          <w:rFonts w:eastAsia="等线"/>
          <w:lang w:val="en-US" w:eastAsia="zh-CN"/>
        </w:rPr>
        <w:t>data</w:t>
      </w:r>
      <w:r>
        <w:rPr>
          <w:rFonts w:hint="eastAsia" w:ascii="Times New Roman" w:hAnsi="Times New Roman" w:eastAsia="等线" w:cs="Times New Roman"/>
          <w:lang w:val="en-US" w:eastAsia="zh-CN"/>
        </w:rPr>
        <w:t>.</w:t>
      </w:r>
    </w:p>
    <w:p>
      <w:pPr>
        <w:pStyle w:val="67"/>
        <w:rPr>
          <w:lang w:eastAsia="zh-CN"/>
        </w:rPr>
      </w:pPr>
      <w:bookmarkStart w:id="96" w:name="OLE_LINK18"/>
      <w:r>
        <w:rPr>
          <w:lang w:eastAsia="zh-CN"/>
        </w:rPr>
        <w:t>.</w:t>
      </w:r>
    </w:p>
    <w:bookmarkEnd w:id="96"/>
    <w:p>
      <w:pPr>
        <w:rPr>
          <w:rFonts w:hint="default" w:ascii="Times New Roman" w:hAnsi="Times New Roman" w:cs="Times New Roman"/>
          <w:lang w:val="en-US" w:eastAsia="zh-CN"/>
        </w:rPr>
      </w:pPr>
      <w:r>
        <w:rPr>
          <w:rFonts w:hint="eastAsia" w:ascii="Times New Roman" w:hAnsi="Times New Roman" w:cs="Times New Roman"/>
          <w:lang w:val="en-US" w:eastAsia="zh-CN"/>
        </w:rPr>
        <w:t>AMF:</w:t>
      </w:r>
    </w:p>
    <w:p>
      <w:pPr>
        <w:pStyle w:val="67"/>
        <w:numPr>
          <w:ilvl w:val="0"/>
          <w:numId w:val="0"/>
        </w:numPr>
        <w:ind w:left="284" w:leftChars="0"/>
        <w:rPr>
          <w:rFonts w:hint="eastAsia"/>
          <w:lang w:val="en-US" w:eastAsia="zh-CN"/>
        </w:rPr>
      </w:pPr>
      <w:r>
        <w:rPr>
          <w:rFonts w:hint="eastAsia" w:ascii="Times New Roman" w:hAnsi="Times New Roman" w:eastAsia="等线" w:cs="Times New Roman"/>
          <w:lang w:val="en-US" w:eastAsia="zh-CN"/>
        </w:rPr>
        <w:t xml:space="preserve">-  </w:t>
      </w:r>
      <w:bookmarkStart w:id="97" w:name="OLE_LINK19"/>
      <w:r>
        <w:rPr>
          <w:rFonts w:hint="eastAsia" w:eastAsia="等线" w:cs="Times New Roman"/>
          <w:lang w:val="en-US" w:eastAsia="zh-CN"/>
        </w:rPr>
        <w:t>Receive</w:t>
      </w:r>
      <w:r>
        <w:rPr>
          <w:rFonts w:hint="eastAsia"/>
          <w:lang w:val="en-US" w:eastAsia="zh-CN"/>
        </w:rPr>
        <w:t>s commands and sends</w:t>
      </w:r>
      <w:r>
        <w:rPr>
          <w:rFonts w:hint="eastAsia" w:eastAsia="等线" w:cs="Times New Roman"/>
          <w:lang w:val="en-US" w:eastAsia="zh-CN"/>
        </w:rPr>
        <w:t xml:space="preserve"> the commands</w:t>
      </w:r>
      <w:r>
        <w:rPr>
          <w:rFonts w:hint="eastAsia"/>
          <w:lang w:val="en-US" w:eastAsia="zh-CN"/>
        </w:rPr>
        <w:t xml:space="preserve"> to gNB and/or UE to perform sensing operation;</w:t>
      </w:r>
    </w:p>
    <w:p>
      <w:pPr>
        <w:pStyle w:val="67"/>
        <w:numPr>
          <w:ilvl w:val="0"/>
          <w:numId w:val="0"/>
        </w:numPr>
        <w:ind w:left="284" w:leftChars="0"/>
        <w:rPr>
          <w:rFonts w:hint="default"/>
          <w:lang w:val="en-US" w:eastAsia="zh-CN"/>
        </w:rPr>
      </w:pPr>
      <w:bookmarkStart w:id="98" w:name="OLE_LINK41"/>
      <w:r>
        <w:rPr>
          <w:rFonts w:hint="eastAsia"/>
          <w:lang w:val="en-US" w:eastAsia="zh-CN"/>
        </w:rPr>
        <w:t xml:space="preserve">-  </w:t>
      </w:r>
      <w:bookmarkEnd w:id="98"/>
      <w:r>
        <w:rPr>
          <w:rFonts w:hint="eastAsia"/>
          <w:lang w:val="en-US" w:eastAsia="zh-CN"/>
        </w:rPr>
        <w:t>Collects sensing data if via CP connection;</w:t>
      </w:r>
    </w:p>
    <w:p>
      <w:pPr>
        <w:pStyle w:val="67"/>
        <w:numPr>
          <w:ilvl w:val="0"/>
          <w:numId w:val="0"/>
        </w:numPr>
        <w:ind w:left="284" w:leftChars="0"/>
        <w:rPr>
          <w:rFonts w:hint="default"/>
          <w:lang w:val="en-US" w:eastAsia="zh-CN"/>
        </w:rPr>
      </w:pPr>
      <w:r>
        <w:rPr>
          <w:rFonts w:hint="eastAsia"/>
          <w:lang w:val="en-US" w:eastAsia="zh-CN"/>
        </w:rPr>
        <w:t>-  Receives sensing results from SENF and expose them to sensing consumer via GMSENF.</w:t>
      </w:r>
    </w:p>
    <w:bookmarkEnd w:id="97"/>
    <w:p>
      <w:pPr>
        <w:pStyle w:val="67"/>
        <w:numPr>
          <w:ilvl w:val="0"/>
          <w:numId w:val="0"/>
        </w:numPr>
        <w:ind w:left="284" w:leftChars="0"/>
        <w:rPr>
          <w:rFonts w:hint="eastAsia" w:ascii="Times New Roman" w:hAnsi="Times New Roman" w:eastAsia="等线" w:cs="Times New Roman"/>
          <w:lang w:val="en-US" w:eastAsia="zh-CN"/>
        </w:rPr>
      </w:pPr>
      <w:bookmarkStart w:id="99" w:name="OLE_LINK23"/>
      <w:r>
        <w:rPr>
          <w:rFonts w:hint="eastAsia" w:ascii="Times New Roman" w:hAnsi="Times New Roman" w:eastAsia="等线" w:cs="Times New Roman"/>
          <w:lang w:val="en-US" w:eastAsia="zh-CN"/>
        </w:rPr>
        <w:t>.</w:t>
      </w:r>
    </w:p>
    <w:bookmarkEnd w:id="99"/>
    <w:p>
      <w:pPr>
        <w:rPr>
          <w:rFonts w:hint="eastAsia" w:ascii="Times New Roman" w:hAnsi="Times New Roman" w:cs="Times New Roman"/>
          <w:lang w:val="en-US" w:eastAsia="zh-CN"/>
        </w:rPr>
      </w:pPr>
      <w:r>
        <w:rPr>
          <w:rFonts w:hint="eastAsia" w:ascii="Times New Roman" w:hAnsi="Times New Roman" w:cs="Times New Roman"/>
          <w:lang w:val="en-US" w:eastAsia="zh-CN"/>
        </w:rPr>
        <w:t>NG-RAN:</w:t>
      </w:r>
    </w:p>
    <w:p>
      <w:pPr>
        <w:pStyle w:val="67"/>
        <w:numPr>
          <w:ilvl w:val="0"/>
          <w:numId w:val="0"/>
        </w:numPr>
        <w:ind w:left="284" w:leftChars="0"/>
        <w:rPr>
          <w:rFonts w:hint="eastAsia" w:eastAsia="等线" w:cs="Times New Roman"/>
          <w:lang w:val="en-US" w:eastAsia="zh-CN"/>
        </w:rPr>
      </w:pPr>
      <w:bookmarkStart w:id="100" w:name="OLE_LINK51"/>
      <w:r>
        <w:rPr>
          <w:rFonts w:hint="eastAsia" w:eastAsia="等线"/>
          <w:lang w:val="en-US" w:eastAsia="zh-CN"/>
        </w:rPr>
        <w:t>-</w:t>
      </w:r>
      <w:r>
        <w:rPr>
          <w:rFonts w:eastAsia="等线"/>
          <w:lang w:val="en-US" w:eastAsia="zh-CN"/>
        </w:rPr>
        <w:t xml:space="preserve">  </w:t>
      </w:r>
      <w:bookmarkEnd w:id="100"/>
      <w:bookmarkStart w:id="101" w:name="OLE_LINK49"/>
      <w:bookmarkStart w:id="102" w:name="OLE_LINK17"/>
      <w:r>
        <w:rPr>
          <w:rFonts w:hint="eastAsia" w:ascii="Times New Roman" w:hAnsi="Times New Roman" w:eastAsia="等线" w:cs="Times New Roman"/>
          <w:lang w:val="en-US" w:eastAsia="zh-CN"/>
        </w:rPr>
        <w:t xml:space="preserve">Receive </w:t>
      </w:r>
      <w:r>
        <w:rPr>
          <w:rFonts w:hint="eastAsia" w:eastAsia="等线" w:cs="Times New Roman"/>
          <w:lang w:val="en-US" w:eastAsia="zh-CN"/>
        </w:rPr>
        <w:t xml:space="preserve">sensing </w:t>
      </w:r>
      <w:r>
        <w:rPr>
          <w:rFonts w:hint="eastAsia" w:ascii="Times New Roman" w:hAnsi="Times New Roman" w:eastAsia="等线" w:cs="Times New Roman"/>
          <w:lang w:val="en-US" w:eastAsia="zh-CN"/>
        </w:rPr>
        <w:t>request(s) from AMF</w:t>
      </w:r>
      <w:bookmarkEnd w:id="101"/>
      <w:r>
        <w:rPr>
          <w:rFonts w:hint="eastAsia" w:ascii="Times New Roman" w:hAnsi="Times New Roman" w:eastAsia="等线" w:cs="Times New Roman"/>
          <w:lang w:val="en-US" w:eastAsia="zh-CN"/>
        </w:rPr>
        <w:t xml:space="preserve"> and send the requests to </w:t>
      </w:r>
      <w:r>
        <w:rPr>
          <w:rFonts w:hint="eastAsia" w:eastAsia="等线" w:cs="Times New Roman"/>
          <w:lang w:val="en-US" w:eastAsia="zh-CN"/>
        </w:rPr>
        <w:t xml:space="preserve">one UE or </w:t>
      </w:r>
      <w:r>
        <w:rPr>
          <w:rFonts w:hint="eastAsia" w:ascii="Times New Roman" w:hAnsi="Times New Roman" w:eastAsia="等线" w:cs="Times New Roman"/>
          <w:lang w:val="en-US" w:eastAsia="zh-CN"/>
        </w:rPr>
        <w:t>a group of UEs</w:t>
      </w:r>
      <w:bookmarkEnd w:id="102"/>
      <w:r>
        <w:rPr>
          <w:rFonts w:hint="eastAsia" w:ascii="Times New Roman" w:hAnsi="Times New Roman" w:eastAsia="等线" w:cs="Times New Roman"/>
          <w:lang w:val="en-US" w:eastAsia="zh-CN"/>
        </w:rPr>
        <w:t xml:space="preserve"> or all UEs in the cell</w:t>
      </w:r>
      <w:r>
        <w:rPr>
          <w:rFonts w:hint="eastAsia" w:eastAsia="等线" w:cs="Times New Roman"/>
          <w:lang w:val="en-US" w:eastAsia="zh-CN"/>
        </w:rPr>
        <w:t xml:space="preserve"> if needed;</w:t>
      </w:r>
    </w:p>
    <w:p>
      <w:pPr>
        <w:pStyle w:val="67"/>
        <w:numPr>
          <w:ilvl w:val="0"/>
          <w:numId w:val="0"/>
        </w:numPr>
        <w:ind w:left="284" w:leftChars="0"/>
        <w:rPr>
          <w:rFonts w:hint="eastAsia" w:eastAsia="等线" w:cs="Times New Roman"/>
          <w:lang w:val="en-US" w:eastAsia="zh-CN"/>
        </w:rPr>
      </w:pPr>
      <w:bookmarkStart w:id="103" w:name="OLE_LINK45"/>
      <w:r>
        <w:rPr>
          <w:rFonts w:hint="eastAsia" w:eastAsia="等线"/>
          <w:lang w:val="en-US" w:eastAsia="zh-CN"/>
        </w:rPr>
        <w:t>-</w:t>
      </w:r>
      <w:r>
        <w:rPr>
          <w:rFonts w:eastAsia="等线"/>
          <w:lang w:val="en-US" w:eastAsia="zh-CN"/>
        </w:rPr>
        <w:t xml:space="preserve">  </w:t>
      </w:r>
      <w:r>
        <w:rPr>
          <w:rFonts w:hint="eastAsia" w:eastAsia="等线" w:cs="Times New Roman"/>
          <w:lang w:val="en-US" w:eastAsia="zh-CN"/>
        </w:rPr>
        <w:t>Performs sensing activities according to commands received from AMF;</w:t>
      </w:r>
    </w:p>
    <w:p>
      <w:pPr>
        <w:pStyle w:val="67"/>
        <w:numPr>
          <w:ilvl w:val="0"/>
          <w:numId w:val="0"/>
        </w:numPr>
        <w:ind w:left="284" w:leftChars="0"/>
        <w:rPr>
          <w:rFonts w:hint="default" w:eastAsia="等线" w:cs="Times New Roman"/>
          <w:lang w:val="en-US" w:eastAsia="zh-CN"/>
        </w:rPr>
      </w:pPr>
      <w:r>
        <w:rPr>
          <w:rFonts w:hint="eastAsia" w:eastAsia="等线"/>
          <w:lang w:val="en-US" w:eastAsia="zh-CN"/>
        </w:rPr>
        <w:t>-</w:t>
      </w:r>
      <w:r>
        <w:rPr>
          <w:rFonts w:eastAsia="等线"/>
          <w:lang w:val="en-US" w:eastAsia="zh-CN"/>
        </w:rPr>
        <w:t xml:space="preserve">  </w:t>
      </w:r>
      <w:r>
        <w:rPr>
          <w:rFonts w:hint="eastAsia"/>
          <w:lang w:val="en-US" w:eastAsia="zh-CN"/>
        </w:rPr>
        <w:t>Send</w:t>
      </w:r>
      <w:r>
        <w:rPr>
          <w:lang w:eastAsia="zh-CN"/>
        </w:rPr>
        <w:t xml:space="preserve">s the </w:t>
      </w:r>
      <w:r>
        <w:rPr>
          <w:rFonts w:hint="eastAsia"/>
          <w:lang w:val="en-US" w:eastAsia="zh-CN"/>
        </w:rPr>
        <w:t>sensing</w:t>
      </w:r>
      <w:r>
        <w:rPr>
          <w:lang w:eastAsia="zh-CN"/>
        </w:rPr>
        <w:t xml:space="preserve"> data </w:t>
      </w:r>
      <w:r>
        <w:rPr>
          <w:rFonts w:hint="eastAsia"/>
          <w:lang w:val="en-US" w:eastAsia="zh-CN"/>
        </w:rPr>
        <w:t>to</w:t>
      </w:r>
      <w:r>
        <w:rPr>
          <w:lang w:eastAsia="zh-CN"/>
        </w:rPr>
        <w:t xml:space="preserve"> </w:t>
      </w:r>
      <w:r>
        <w:rPr>
          <w:rFonts w:hint="eastAsia"/>
          <w:lang w:val="en-US" w:eastAsia="zh-CN"/>
        </w:rPr>
        <w:t>SENF via AMF (via CP connection) or via UPF (via UP connection)</w:t>
      </w:r>
      <w:r>
        <w:rPr>
          <w:rFonts w:hint="eastAsia" w:eastAsia="等线" w:cs="Times New Roman"/>
          <w:lang w:val="en-US" w:eastAsia="zh-CN"/>
        </w:rPr>
        <w:t>.</w:t>
      </w:r>
    </w:p>
    <w:bookmarkEnd w:id="103"/>
    <w:p>
      <w:pPr>
        <w:pStyle w:val="67"/>
        <w:numPr>
          <w:ilvl w:val="0"/>
          <w:numId w:val="0"/>
        </w:numPr>
        <w:ind w:left="284" w:leftChars="0"/>
        <w:rPr>
          <w:rFonts w:hint="eastAsia" w:ascii="Times New Roman" w:hAnsi="Times New Roman" w:eastAsia="等线" w:cs="Times New Roman"/>
          <w:lang w:val="en-US" w:eastAsia="zh-CN"/>
        </w:rPr>
      </w:pPr>
      <w:r>
        <w:rPr>
          <w:rFonts w:hint="eastAsia" w:ascii="Times New Roman" w:hAnsi="Times New Roman" w:eastAsia="等线" w:cs="Times New Roman"/>
          <w:lang w:val="en-US" w:eastAsia="zh-CN"/>
        </w:rPr>
        <w:t>.</w:t>
      </w:r>
    </w:p>
    <w:p>
      <w:r>
        <w:t>UE:</w:t>
      </w:r>
    </w:p>
    <w:p>
      <w:pPr>
        <w:pStyle w:val="67"/>
        <w:rPr>
          <w:lang w:eastAsia="zh-CN"/>
        </w:rPr>
      </w:pPr>
      <w:bookmarkStart w:id="104" w:name="OLE_LINK48"/>
      <w:r>
        <w:rPr>
          <w:lang w:eastAsia="zh-CN"/>
        </w:rPr>
        <w:t>-</w:t>
      </w:r>
      <w:bookmarkStart w:id="105" w:name="OLE_LINK47"/>
      <w:r>
        <w:rPr>
          <w:lang w:eastAsia="zh-CN"/>
        </w:rPr>
        <w:tab/>
      </w:r>
      <w:bookmarkEnd w:id="104"/>
      <w:bookmarkEnd w:id="105"/>
      <w:r>
        <w:rPr>
          <w:rFonts w:hint="eastAsia" w:ascii="Times New Roman" w:hAnsi="Times New Roman" w:eastAsia="等线" w:cs="Times New Roman"/>
          <w:lang w:val="en-US" w:eastAsia="zh-CN"/>
        </w:rPr>
        <w:t>Receive</w:t>
      </w:r>
      <w:r>
        <w:rPr>
          <w:rFonts w:hint="eastAsia" w:eastAsia="等线" w:cs="Times New Roman"/>
          <w:lang w:val="en-US" w:eastAsia="zh-CN"/>
        </w:rPr>
        <w:t>s</w:t>
      </w:r>
      <w:r>
        <w:rPr>
          <w:rFonts w:hint="eastAsia" w:ascii="Times New Roman" w:hAnsi="Times New Roman" w:eastAsia="等线" w:cs="Times New Roman"/>
          <w:lang w:val="en-US" w:eastAsia="zh-CN"/>
        </w:rPr>
        <w:t xml:space="preserve"> </w:t>
      </w:r>
      <w:r>
        <w:rPr>
          <w:rFonts w:hint="eastAsia" w:eastAsia="等线" w:cs="Times New Roman"/>
          <w:lang w:val="en-US" w:eastAsia="zh-CN"/>
        </w:rPr>
        <w:t xml:space="preserve">sensing </w:t>
      </w:r>
      <w:r>
        <w:rPr>
          <w:rFonts w:hint="eastAsia" w:ascii="Times New Roman" w:hAnsi="Times New Roman" w:eastAsia="等线" w:cs="Times New Roman"/>
          <w:lang w:val="en-US" w:eastAsia="zh-CN"/>
        </w:rPr>
        <w:t>request(s) from AMF</w:t>
      </w:r>
      <w:r>
        <w:rPr>
          <w:rFonts w:hint="eastAsia" w:eastAsia="等线" w:cs="Times New Roman"/>
          <w:lang w:val="en-US" w:eastAsia="zh-CN"/>
        </w:rPr>
        <w:t xml:space="preserve"> via NG-RAN</w:t>
      </w:r>
      <w:r>
        <w:rPr>
          <w:lang w:eastAsia="zh-CN"/>
        </w:rPr>
        <w:t>;</w:t>
      </w:r>
    </w:p>
    <w:p>
      <w:pPr>
        <w:pStyle w:val="67"/>
        <w:rPr>
          <w:lang w:eastAsia="zh-CN"/>
        </w:rPr>
      </w:pPr>
      <w:r>
        <w:rPr>
          <w:lang w:eastAsia="zh-CN"/>
        </w:rPr>
        <w:t>-</w:t>
      </w:r>
      <w:r>
        <w:rPr>
          <w:lang w:eastAsia="zh-CN"/>
        </w:rPr>
        <w:tab/>
      </w:r>
      <w:r>
        <w:rPr>
          <w:rFonts w:hint="eastAsia" w:eastAsia="等线" w:cs="Times New Roman"/>
          <w:lang w:val="en-US" w:eastAsia="zh-CN"/>
        </w:rPr>
        <w:t>Performs sensing activities according to commands received from AMF</w:t>
      </w:r>
      <w:r>
        <w:rPr>
          <w:lang w:eastAsia="zh-CN"/>
        </w:rPr>
        <w:t>;</w:t>
      </w:r>
    </w:p>
    <w:p>
      <w:pPr>
        <w:pStyle w:val="67"/>
        <w:rPr>
          <w:rFonts w:hint="default" w:eastAsia="Yu Mincho"/>
          <w:lang w:val="en-US"/>
        </w:rPr>
      </w:pPr>
      <w:r>
        <w:rPr>
          <w:lang w:eastAsia="zh-CN"/>
        </w:rPr>
        <w:t xml:space="preserve">- </w:t>
      </w:r>
      <w:r>
        <w:rPr>
          <w:lang w:eastAsia="zh-CN"/>
        </w:rPr>
        <w:tab/>
      </w:r>
      <w:bookmarkStart w:id="106" w:name="OLE_LINK50"/>
      <w:r>
        <w:rPr>
          <w:rFonts w:hint="eastAsia"/>
          <w:lang w:val="en-US" w:eastAsia="zh-CN"/>
        </w:rPr>
        <w:t>Send</w:t>
      </w:r>
      <w:r>
        <w:rPr>
          <w:lang w:eastAsia="zh-CN"/>
        </w:rPr>
        <w:t xml:space="preserve">s the </w:t>
      </w:r>
      <w:r>
        <w:rPr>
          <w:rFonts w:hint="eastAsia"/>
          <w:lang w:val="en-US" w:eastAsia="zh-CN"/>
        </w:rPr>
        <w:t>sensing</w:t>
      </w:r>
      <w:r>
        <w:rPr>
          <w:lang w:eastAsia="zh-CN"/>
        </w:rPr>
        <w:t xml:space="preserve"> data </w:t>
      </w:r>
      <w:r>
        <w:rPr>
          <w:rFonts w:hint="eastAsia"/>
          <w:lang w:val="en-US" w:eastAsia="zh-CN"/>
        </w:rPr>
        <w:t>to</w:t>
      </w:r>
      <w:r>
        <w:rPr>
          <w:lang w:eastAsia="zh-CN"/>
        </w:rPr>
        <w:t xml:space="preserve"> </w:t>
      </w:r>
      <w:r>
        <w:rPr>
          <w:rFonts w:hint="eastAsia"/>
          <w:lang w:val="en-US" w:eastAsia="zh-CN"/>
        </w:rPr>
        <w:t>SENF via AMF (via CP connection) or via UPF (via UP connection)</w:t>
      </w:r>
      <w:bookmarkEnd w:id="106"/>
      <w:r>
        <w:rPr>
          <w:rFonts w:hint="eastAsia"/>
          <w:lang w:val="en-US" w:eastAsia="zh-CN"/>
        </w:rPr>
        <w:t xml:space="preserve">. </w:t>
      </w:r>
    </w:p>
    <w:bookmarkEnd w:id="85"/>
    <w:p>
      <w:pPr>
        <w:rPr>
          <w:rFonts w:eastAsia="等线"/>
          <w:lang w:eastAsia="zh-CN"/>
        </w:rPr>
      </w:pPr>
    </w:p>
    <w:bookmarkEnd w:id="37"/>
    <w:bookmarkEnd w:id="38"/>
    <w:bookmarkEnd w:id="39"/>
    <w:bookmarkEnd w:id="40"/>
    <w:bookmarkEnd w:id="41"/>
    <w:bookmarkEnd w:id="42"/>
    <w:p>
      <w:pPr>
        <w:pBdr>
          <w:top w:val="single" w:color="auto" w:sz="4" w:space="1"/>
          <w:left w:val="single" w:color="auto" w:sz="4" w:space="4"/>
          <w:bottom w:val="single" w:color="auto" w:sz="4" w:space="1"/>
          <w:right w:val="single" w:color="auto" w:sz="4" w:space="4"/>
        </w:pBdr>
        <w:jc w:val="center"/>
        <w:rPr>
          <w:rFonts w:ascii="Arial" w:hAnsi="Arial" w:eastAsia="Yu Mincho" w:cs="Arial"/>
          <w:color w:val="C00000"/>
          <w:sz w:val="36"/>
          <w:szCs w:val="36"/>
        </w:rPr>
      </w:pPr>
      <w:r>
        <w:rPr>
          <w:rFonts w:ascii="Arial" w:hAnsi="Arial" w:cs="Arial"/>
          <w:color w:val="C00000"/>
          <w:sz w:val="36"/>
          <w:szCs w:val="36"/>
        </w:rPr>
        <w:t>End of Changes</w:t>
      </w:r>
    </w:p>
    <w:p>
      <w:pPr>
        <w:rPr>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855"/>
    <w:rsid w:val="00797CC0"/>
    <w:rsid w:val="007A08FB"/>
    <w:rsid w:val="007A2150"/>
    <w:rsid w:val="007A3699"/>
    <w:rsid w:val="007A39F9"/>
    <w:rsid w:val="007A3CFB"/>
    <w:rsid w:val="007A4641"/>
    <w:rsid w:val="007A5CFA"/>
    <w:rsid w:val="007A6F89"/>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09D9"/>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3DF"/>
    <w:rsid w:val="008E2448"/>
    <w:rsid w:val="008E3A59"/>
    <w:rsid w:val="008E3C73"/>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E5D"/>
    <w:rsid w:val="00A6045F"/>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182"/>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17DB"/>
    <w:rsid w:val="00E621F3"/>
    <w:rsid w:val="00E624DF"/>
    <w:rsid w:val="00E627B7"/>
    <w:rsid w:val="00E62BF4"/>
    <w:rsid w:val="00E645F5"/>
    <w:rsid w:val="00E65088"/>
    <w:rsid w:val="00E658B3"/>
    <w:rsid w:val="00E7179C"/>
    <w:rsid w:val="00E72B04"/>
    <w:rsid w:val="00E733DE"/>
    <w:rsid w:val="00E73813"/>
    <w:rsid w:val="00E744A2"/>
    <w:rsid w:val="00E7500F"/>
    <w:rsid w:val="00E75E42"/>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026C1FAD"/>
    <w:rsid w:val="03847CD4"/>
    <w:rsid w:val="0439658D"/>
    <w:rsid w:val="04511A79"/>
    <w:rsid w:val="04D408FB"/>
    <w:rsid w:val="0568567B"/>
    <w:rsid w:val="0577446C"/>
    <w:rsid w:val="05831E0C"/>
    <w:rsid w:val="06F60FD5"/>
    <w:rsid w:val="0763442C"/>
    <w:rsid w:val="08B42AD4"/>
    <w:rsid w:val="08DF40A7"/>
    <w:rsid w:val="0A3470BF"/>
    <w:rsid w:val="0B8468C0"/>
    <w:rsid w:val="0CF123CF"/>
    <w:rsid w:val="0D516DEC"/>
    <w:rsid w:val="0E8D55B7"/>
    <w:rsid w:val="0F400E12"/>
    <w:rsid w:val="101505DE"/>
    <w:rsid w:val="109C7C09"/>
    <w:rsid w:val="11100877"/>
    <w:rsid w:val="1181676B"/>
    <w:rsid w:val="1292438F"/>
    <w:rsid w:val="14F5226F"/>
    <w:rsid w:val="15123D9E"/>
    <w:rsid w:val="17D97D43"/>
    <w:rsid w:val="19F338E5"/>
    <w:rsid w:val="1B285635"/>
    <w:rsid w:val="1BAC7423"/>
    <w:rsid w:val="1C837C6F"/>
    <w:rsid w:val="1D5A5842"/>
    <w:rsid w:val="1D6D6440"/>
    <w:rsid w:val="1DE60CA4"/>
    <w:rsid w:val="1ECC2895"/>
    <w:rsid w:val="1FBA251E"/>
    <w:rsid w:val="211E1186"/>
    <w:rsid w:val="21565030"/>
    <w:rsid w:val="235F3763"/>
    <w:rsid w:val="23AF7E3C"/>
    <w:rsid w:val="24A200F1"/>
    <w:rsid w:val="26151588"/>
    <w:rsid w:val="261B4BA0"/>
    <w:rsid w:val="26C22341"/>
    <w:rsid w:val="27AE18E6"/>
    <w:rsid w:val="27D23BD7"/>
    <w:rsid w:val="29366120"/>
    <w:rsid w:val="29A73E7F"/>
    <w:rsid w:val="2A2E5197"/>
    <w:rsid w:val="2AD73D1D"/>
    <w:rsid w:val="2BA60D20"/>
    <w:rsid w:val="2BDC5B80"/>
    <w:rsid w:val="2C291503"/>
    <w:rsid w:val="2FF46AFE"/>
    <w:rsid w:val="31761DFD"/>
    <w:rsid w:val="319F032E"/>
    <w:rsid w:val="31FF0314"/>
    <w:rsid w:val="32F9052C"/>
    <w:rsid w:val="33724721"/>
    <w:rsid w:val="35044A71"/>
    <w:rsid w:val="3538685D"/>
    <w:rsid w:val="35A44167"/>
    <w:rsid w:val="3695459B"/>
    <w:rsid w:val="37977641"/>
    <w:rsid w:val="37B31C39"/>
    <w:rsid w:val="38A73331"/>
    <w:rsid w:val="39CB6072"/>
    <w:rsid w:val="39DE706D"/>
    <w:rsid w:val="39F179BE"/>
    <w:rsid w:val="3A5F7E54"/>
    <w:rsid w:val="3B5206E1"/>
    <w:rsid w:val="3DF02630"/>
    <w:rsid w:val="3E5B195E"/>
    <w:rsid w:val="3F116AC1"/>
    <w:rsid w:val="3F4264AB"/>
    <w:rsid w:val="406E4841"/>
    <w:rsid w:val="413B7447"/>
    <w:rsid w:val="416D21E5"/>
    <w:rsid w:val="419F2969"/>
    <w:rsid w:val="41FE1AD4"/>
    <w:rsid w:val="42166B9A"/>
    <w:rsid w:val="421C1112"/>
    <w:rsid w:val="429967EA"/>
    <w:rsid w:val="43AB2365"/>
    <w:rsid w:val="441E75A6"/>
    <w:rsid w:val="44A86E56"/>
    <w:rsid w:val="451C1841"/>
    <w:rsid w:val="45800BDC"/>
    <w:rsid w:val="45FB2D43"/>
    <w:rsid w:val="47E82313"/>
    <w:rsid w:val="4857288F"/>
    <w:rsid w:val="48BA2C7D"/>
    <w:rsid w:val="48E05864"/>
    <w:rsid w:val="493B5810"/>
    <w:rsid w:val="49A56DC4"/>
    <w:rsid w:val="49B71D80"/>
    <w:rsid w:val="4A2C1FD5"/>
    <w:rsid w:val="4A737EBA"/>
    <w:rsid w:val="4A7D05BF"/>
    <w:rsid w:val="4B185881"/>
    <w:rsid w:val="4B340665"/>
    <w:rsid w:val="4B8B76DE"/>
    <w:rsid w:val="4D8954E6"/>
    <w:rsid w:val="4DE4323A"/>
    <w:rsid w:val="4E257040"/>
    <w:rsid w:val="508E61B5"/>
    <w:rsid w:val="50A4615B"/>
    <w:rsid w:val="52EF170D"/>
    <w:rsid w:val="538F23A6"/>
    <w:rsid w:val="540632E9"/>
    <w:rsid w:val="550A6516"/>
    <w:rsid w:val="5529716B"/>
    <w:rsid w:val="57A537C4"/>
    <w:rsid w:val="57AB6FAE"/>
    <w:rsid w:val="58482768"/>
    <w:rsid w:val="584B64EC"/>
    <w:rsid w:val="58576A7B"/>
    <w:rsid w:val="586C13C7"/>
    <w:rsid w:val="593A4568"/>
    <w:rsid w:val="59E00B01"/>
    <w:rsid w:val="5AFD36F1"/>
    <w:rsid w:val="5B123741"/>
    <w:rsid w:val="5DFD7DDC"/>
    <w:rsid w:val="5EA42D4A"/>
    <w:rsid w:val="5F857143"/>
    <w:rsid w:val="60607DAB"/>
    <w:rsid w:val="61B37937"/>
    <w:rsid w:val="62A258F2"/>
    <w:rsid w:val="631D47AB"/>
    <w:rsid w:val="632B0CD5"/>
    <w:rsid w:val="642826DF"/>
    <w:rsid w:val="65B97DAD"/>
    <w:rsid w:val="65D608F1"/>
    <w:rsid w:val="673E4C8E"/>
    <w:rsid w:val="6BBB5262"/>
    <w:rsid w:val="6BF177A4"/>
    <w:rsid w:val="6CC66653"/>
    <w:rsid w:val="6EB505AF"/>
    <w:rsid w:val="6FCB709A"/>
    <w:rsid w:val="70287C60"/>
    <w:rsid w:val="70CC1BE0"/>
    <w:rsid w:val="71B07C13"/>
    <w:rsid w:val="73C135C7"/>
    <w:rsid w:val="74054864"/>
    <w:rsid w:val="74510F99"/>
    <w:rsid w:val="74896E96"/>
    <w:rsid w:val="74A01899"/>
    <w:rsid w:val="74CF3033"/>
    <w:rsid w:val="75E93780"/>
    <w:rsid w:val="76F73CBD"/>
    <w:rsid w:val="77B030EB"/>
    <w:rsid w:val="79A8106E"/>
    <w:rsid w:val="79AA556B"/>
    <w:rsid w:val="7A1339ED"/>
    <w:rsid w:val="7AA01E08"/>
    <w:rsid w:val="7AAE2A4C"/>
    <w:rsid w:val="7AB968E7"/>
    <w:rsid w:val="7B203D0C"/>
    <w:rsid w:val="7C57508E"/>
    <w:rsid w:val="7D2B70B2"/>
    <w:rsid w:val="7D661AB2"/>
    <w:rsid w:val="7DE0392A"/>
    <w:rsid w:val="7EAE1994"/>
    <w:rsid w:val="7F745E7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2"/>
    <w:qFormat/>
    <w:uiPriority w:val="0"/>
  </w:style>
  <w:style w:type="paragraph" w:styleId="21">
    <w:name w:val="Body Text"/>
    <w:basedOn w:val="1"/>
    <w:link w:val="99"/>
    <w:qFormat/>
    <w:uiPriority w:val="0"/>
    <w:pPr>
      <w:spacing w:after="120"/>
    </w:pPr>
  </w:style>
  <w:style w:type="paragraph" w:styleId="22">
    <w:name w:val="Plain Text"/>
    <w:basedOn w:val="1"/>
    <w:link w:val="100"/>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91"/>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90"/>
    <w:qFormat/>
    <w:uiPriority w:val="0"/>
    <w:pPr>
      <w:tabs>
        <w:tab w:val="center" w:pos="4153"/>
        <w:tab w:val="right" w:pos="8306"/>
      </w:tabs>
    </w:pPr>
  </w:style>
  <w:style w:type="paragraph" w:styleId="27">
    <w:name w:val="List"/>
    <w:basedOn w:val="1"/>
    <w:qFormat/>
    <w:uiPriority w:val="0"/>
    <w:pPr>
      <w:ind w:left="568" w:hanging="284"/>
    </w:pPr>
  </w:style>
  <w:style w:type="paragraph" w:styleId="28">
    <w:name w:val="footnote text"/>
    <w:basedOn w:val="1"/>
    <w:link w:val="94"/>
    <w:qFormat/>
    <w:uiPriority w:val="0"/>
  </w:style>
  <w:style w:type="paragraph" w:styleId="29">
    <w:name w:val="toc 9"/>
    <w:basedOn w:val="23"/>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0"/>
    <w:next w:val="20"/>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标题 1 字符"/>
    <w:link w:val="2"/>
    <w:qFormat/>
    <w:uiPriority w:val="0"/>
    <w:rPr>
      <w:rFonts w:ascii="Arial" w:hAnsi="Arial"/>
      <w:sz w:val="36"/>
      <w:lang w:val="en-GB" w:eastAsia="ja-JP" w:bidi="ar-SA"/>
    </w:rPr>
  </w:style>
  <w:style w:type="character" w:customStyle="1" w:styleId="41">
    <w:name w:val="标题 2 字符"/>
    <w:link w:val="3"/>
    <w:qFormat/>
    <w:uiPriority w:val="0"/>
    <w:rPr>
      <w:rFonts w:ascii="Arial" w:hAnsi="Arial"/>
      <w:sz w:val="32"/>
      <w:lang w:val="en-GB" w:eastAsia="ja-JP"/>
    </w:rPr>
  </w:style>
  <w:style w:type="character" w:customStyle="1" w:styleId="42">
    <w:name w:val="标题 3 字符"/>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27"/>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页眉 字符"/>
    <w:link w:val="26"/>
    <w:qFormat/>
    <w:uiPriority w:val="0"/>
    <w:rPr>
      <w:color w:val="000000"/>
      <w:lang w:val="en-GB" w:eastAsia="ja-JP" w:bidi="ar-SA"/>
    </w:rPr>
  </w:style>
  <w:style w:type="character" w:customStyle="1" w:styleId="91">
    <w:name w:val="批注框文本 字符"/>
    <w:link w:val="24"/>
    <w:qFormat/>
    <w:uiPriority w:val="0"/>
    <w:rPr>
      <w:rFonts w:ascii="Tahoma" w:hAnsi="Tahoma" w:cs="Tahoma"/>
      <w:color w:val="000000"/>
      <w:sz w:val="16"/>
      <w:szCs w:val="16"/>
      <w:lang w:val="en-GB" w:eastAsia="ja-JP"/>
    </w:rPr>
  </w:style>
  <w:style w:type="character" w:customStyle="1" w:styleId="92">
    <w:name w:val="批注文字 字符"/>
    <w:link w:val="20"/>
    <w:qFormat/>
    <w:uiPriority w:val="0"/>
    <w:rPr>
      <w:color w:val="000000"/>
      <w:lang w:val="en-GB" w:eastAsia="ja-JP"/>
    </w:rPr>
  </w:style>
  <w:style w:type="character" w:customStyle="1" w:styleId="93">
    <w:name w:val="批注主题 字符"/>
    <w:link w:val="31"/>
    <w:qFormat/>
    <w:uiPriority w:val="0"/>
    <w:rPr>
      <w:b/>
      <w:bCs/>
      <w:color w:val="000000"/>
      <w:lang w:val="en-GB" w:eastAsia="ja-JP"/>
    </w:rPr>
  </w:style>
  <w:style w:type="character" w:customStyle="1" w:styleId="94">
    <w:name w:val="脚注文本 字符"/>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1"/>
    <w:hidden/>
    <w:semiHidden/>
    <w:qFormat/>
    <w:uiPriority w:val="99"/>
    <w:rPr>
      <w:rFonts w:ascii="Times New Roman" w:hAnsi="Times New Roman" w:cs="Times New Roman" w:eastAsiaTheme="minorEastAsia"/>
      <w:color w:val="000000"/>
      <w:lang w:val="en-GB" w:eastAsia="ja-JP" w:bidi="ar-SA"/>
    </w:rPr>
  </w:style>
  <w:style w:type="paragraph" w:customStyle="1" w:styleId="97">
    <w:name w:val="NOn"/>
    <w:basedOn w:val="67"/>
    <w:qFormat/>
    <w:uiPriority w:val="0"/>
  </w:style>
  <w:style w:type="character" w:customStyle="1" w:styleId="98">
    <w:name w:val="Book Title1"/>
    <w:qFormat/>
    <w:uiPriority w:val="33"/>
    <w:rPr>
      <w:b/>
      <w:bCs/>
      <w:smallCaps/>
      <w:spacing w:val="5"/>
    </w:rPr>
  </w:style>
  <w:style w:type="character" w:customStyle="1" w:styleId="99">
    <w:name w:val="正文文本 字符"/>
    <w:link w:val="21"/>
    <w:qFormat/>
    <w:uiPriority w:val="0"/>
    <w:rPr>
      <w:color w:val="000000"/>
      <w:lang w:val="en-GB" w:eastAsia="ja-JP"/>
    </w:rPr>
  </w:style>
  <w:style w:type="character" w:customStyle="1" w:styleId="100">
    <w:name w:val="纯文本 字符"/>
    <w:link w:val="22"/>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cs="Times New Roman" w:eastAsiaTheme="minorEastAsia"/>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标题 4 字符"/>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 w:type="character" w:customStyle="1" w:styleId="114">
    <w:name w:val="未处理的提及2"/>
    <w:basedOn w:val="34"/>
    <w:semiHidden/>
    <w:unhideWhenUsed/>
    <w:qFormat/>
    <w:uiPriority w:val="99"/>
    <w:rPr>
      <w:color w:val="605E5C"/>
      <w:shd w:val="clear" w:color="auto" w:fill="E1DFDD"/>
    </w:rPr>
  </w:style>
  <w:style w:type="paragraph" w:customStyle="1" w:styleId="115">
    <w:name w:val="Revision"/>
    <w:hidden/>
    <w:semiHidden/>
    <w:qFormat/>
    <w:uiPriority w:val="99"/>
    <w:rPr>
      <w:rFonts w:ascii="Times New Roman" w:hAnsi="Times New Roman" w:cs="Times New Roman" w:eastAsiaTheme="minorEastAsia"/>
      <w:color w:val="000000"/>
      <w:lang w:val="en-GB" w:eastAsia="ja-JP" w:bidi="ar-SA"/>
    </w:rPr>
  </w:style>
  <w:style w:type="character" w:customStyle="1" w:styleId="116">
    <w:name w:val="ui-provider"/>
    <w:basedOn w:val="34"/>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2.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6</Pages>
  <Words>1450</Words>
  <Characters>7435</Characters>
  <Lines>42</Lines>
  <Paragraphs>12</Paragraphs>
  <TotalTime>88</TotalTime>
  <ScaleCrop>false</ScaleCrop>
  <LinksUpToDate>false</LinksUpToDate>
  <CharactersWithSpaces>8825</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2025-03-28T03:40:00Z</dcterms:created>
  <dc:creator>chenjingran@oppo.com</dc:creator>
  <cp:lastModifiedBy>dong.chen</cp:lastModifiedBy>
  <cp:lastPrinted>2014-09-10T09:04:00Z</cp:lastPrinted>
  <dcterms:modified xsi:type="dcterms:W3CDTF">2025-08-15T06:18:34Z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2052-11.8.2.12187</vt:lpwstr>
  </property>
  <property fmtid="{D5CDD505-2E9C-101B-9397-08002B2CF9AE}" pid="4" name="ICV">
    <vt:lpwstr>036F6ED877104391BAE9FFC40DE60CFF</vt:lpwstr>
  </property>
</Properties>
</file>